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27772" wp14:editId="7DAD35F0">
            <wp:extent cx="714375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СОВЕТ ЗАПОРОЖСКОГО СЕЛЬСКОГО ПОСЕЛЕНИЯ </w:t>
      </w:r>
    </w:p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ТЕМРЮКСКОГО РАЙОНА</w:t>
      </w:r>
    </w:p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</w:t>
      </w:r>
      <w:r w:rsidR="00B770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Я</w:t>
      </w:r>
      <w:r w:rsidRPr="00CF2B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№ </w:t>
      </w:r>
      <w:r w:rsidR="007C1E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225</w:t>
      </w:r>
    </w:p>
    <w:p w:rsidR="00CF2B5F" w:rsidRPr="00CF2B5F" w:rsidRDefault="00CF2B5F" w:rsidP="00CF2B5F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L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VI</w:t>
      </w:r>
      <w:r w:rsidR="00F56221" w:rsidRPr="00F56221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сессия                                                                        </w:t>
      </w:r>
      <w:r w:rsidR="00783D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III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созыв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a</w:t>
      </w:r>
    </w:p>
    <w:p w:rsidR="00CF2B5F" w:rsidRPr="00CF2B5F" w:rsidRDefault="00CF2B5F" w:rsidP="003E437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172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02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8172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марта 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2018 года                                                           ст-ца Запорожская</w:t>
      </w:r>
    </w:p>
    <w:p w:rsidR="00CF2B5F" w:rsidRPr="00E52171" w:rsidRDefault="00CF2B5F" w:rsidP="00E5217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171" w:rsidRDefault="00E52171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E3A96" w:rsidRPr="00E521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LX сессии Совета Запорожского сельского поселения Темрюкского района III созыва от 20 октября  2017 года  № 192 «Об установлении налога на имущество физических лиц на территории Запорожского сельского поселения Темрюкского района</w:t>
      </w:r>
      <w:r w:rsidR="007E3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53937" w:rsidRPr="00E52171" w:rsidRDefault="00F53937" w:rsidP="00B770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52171" w:rsidRPr="00E52171" w:rsidRDefault="00E52171" w:rsidP="00B770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приведения в соответствие муниципальных правовых актов с действующим законодательством, а так же в соответствии с главой 32 Налогового кодекса Российской Федерации, Совет Запорожского сельского поселения Темрюкского района РЕШИЛ:</w:t>
      </w:r>
    </w:p>
    <w:p w:rsidR="00E52171" w:rsidRDefault="007E3A96" w:rsidP="00B770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770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7E3A9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LX сессии Совета Запорожского сельского поселения Темрюкского района III созыва от 20 октября  2017 года  № 192 «Об установлении налога на имущество физических лиц на территории Запорожского сельского поселения Темрюкского района»</w:t>
      </w:r>
      <w:r w:rsidR="00E52171" w:rsidRPr="007E3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B77084" w:rsidRDefault="00B77084" w:rsidP="00B770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084">
        <w:rPr>
          <w:rFonts w:ascii="Times New Roman" w:eastAsia="Times New Roman" w:hAnsi="Times New Roman" w:cs="Times New Roman"/>
          <w:sz w:val="28"/>
          <w:szCs w:val="28"/>
          <w:lang w:eastAsia="ar-SA"/>
        </w:rPr>
        <w:t>1.1 Строку 1 таблицы пункта 2 отменить.</w:t>
      </w:r>
    </w:p>
    <w:p w:rsidR="00F315B4" w:rsidRPr="00F315B4" w:rsidRDefault="00F315B4" w:rsidP="00B770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5B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7708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315B4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2, подпункт 2.2 изложить в новой редакции 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084"/>
      </w:tblGrid>
      <w:tr w:rsidR="00F315B4" w:rsidRPr="00F315B4" w:rsidTr="00E0489F">
        <w:tc>
          <w:tcPr>
            <w:tcW w:w="1242" w:type="dxa"/>
          </w:tcPr>
          <w:p w:rsidR="00F315B4" w:rsidRPr="00F315B4" w:rsidRDefault="00F315B4" w:rsidP="00F31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245" w:type="dxa"/>
          </w:tcPr>
          <w:p w:rsidR="00F315B4" w:rsidRPr="00F315B4" w:rsidRDefault="00F315B4" w:rsidP="00F31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Объекты налогообложения</w:t>
            </w:r>
          </w:p>
        </w:tc>
        <w:tc>
          <w:tcPr>
            <w:tcW w:w="3084" w:type="dxa"/>
          </w:tcPr>
          <w:p w:rsidR="00F315B4" w:rsidRPr="00F315B4" w:rsidRDefault="00F315B4" w:rsidP="00F31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Ставки налога</w:t>
            </w:r>
          </w:p>
          <w:p w:rsidR="00F315B4" w:rsidRPr="00F315B4" w:rsidRDefault="00F315B4" w:rsidP="00F31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(%)</w:t>
            </w:r>
          </w:p>
        </w:tc>
      </w:tr>
      <w:tr w:rsidR="00F315B4" w:rsidRPr="00F315B4" w:rsidTr="00E0489F">
        <w:tc>
          <w:tcPr>
            <w:tcW w:w="1242" w:type="dxa"/>
          </w:tcPr>
          <w:p w:rsidR="00F315B4" w:rsidRPr="00F315B4" w:rsidRDefault="00F315B4" w:rsidP="00F315B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245" w:type="dxa"/>
          </w:tcPr>
          <w:p w:rsidR="00F315B4" w:rsidRPr="00F315B4" w:rsidRDefault="00B77084" w:rsidP="00F315B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70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Жилых домов, квартир, комнат</w:t>
            </w:r>
          </w:p>
        </w:tc>
        <w:tc>
          <w:tcPr>
            <w:tcW w:w="3084" w:type="dxa"/>
          </w:tcPr>
          <w:p w:rsidR="00F315B4" w:rsidRPr="00F315B4" w:rsidRDefault="00F315B4" w:rsidP="00F31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</w:tr>
    </w:tbl>
    <w:p w:rsidR="00F315B4" w:rsidRPr="00F315B4" w:rsidRDefault="00F315B4" w:rsidP="00F315B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5B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7708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315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2, подпункт 2.3 изложить в новой редакции 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084"/>
      </w:tblGrid>
      <w:tr w:rsidR="00F315B4" w:rsidRPr="00F315B4" w:rsidTr="00E0489F">
        <w:tc>
          <w:tcPr>
            <w:tcW w:w="1242" w:type="dxa"/>
          </w:tcPr>
          <w:p w:rsidR="00F315B4" w:rsidRPr="00F315B4" w:rsidRDefault="00F315B4" w:rsidP="00E048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245" w:type="dxa"/>
          </w:tcPr>
          <w:p w:rsidR="00F315B4" w:rsidRPr="00F315B4" w:rsidRDefault="00F315B4" w:rsidP="00E048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Объекты налогообложения</w:t>
            </w:r>
          </w:p>
        </w:tc>
        <w:tc>
          <w:tcPr>
            <w:tcW w:w="3084" w:type="dxa"/>
          </w:tcPr>
          <w:p w:rsidR="00F315B4" w:rsidRPr="00F315B4" w:rsidRDefault="00F315B4" w:rsidP="00E048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Ставки налога</w:t>
            </w:r>
          </w:p>
          <w:p w:rsidR="00F315B4" w:rsidRPr="00F315B4" w:rsidRDefault="00F315B4" w:rsidP="00E048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(%)</w:t>
            </w:r>
          </w:p>
        </w:tc>
      </w:tr>
      <w:tr w:rsidR="00F315B4" w:rsidRPr="00F315B4" w:rsidTr="00E0489F">
        <w:tc>
          <w:tcPr>
            <w:tcW w:w="1242" w:type="dxa"/>
          </w:tcPr>
          <w:p w:rsidR="00F315B4" w:rsidRPr="00F315B4" w:rsidRDefault="00F315B4" w:rsidP="00E0489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245" w:type="dxa"/>
          </w:tcPr>
          <w:p w:rsidR="00F315B4" w:rsidRPr="00F315B4" w:rsidRDefault="00F315B4" w:rsidP="00E0489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3084" w:type="dxa"/>
          </w:tcPr>
          <w:p w:rsidR="00F315B4" w:rsidRPr="00F315B4" w:rsidRDefault="00F315B4" w:rsidP="00E048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</w:tr>
    </w:tbl>
    <w:p w:rsidR="00F315B4" w:rsidRPr="003E437E" w:rsidRDefault="00F315B4" w:rsidP="00B770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дня вступления в силу настоящего </w:t>
      </w:r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</w:t>
      </w:r>
      <w:r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утратившим</w:t>
      </w:r>
      <w:r w:rsidR="008172F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</w:t>
      </w:r>
      <w:r w:rsidR="008172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</w:t>
      </w:r>
      <w:r w:rsidR="008172F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2017 года №</w:t>
      </w:r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204 «О внесении изменений в решение LX сессии Совета Запорожского сельского поселения Темрюкского района III созыва от 20 октября  2017 года  № 192 «Об установлении налога на имущество физических лиц на территории Запорожского сельского поселения Темрюкского района », </w:t>
      </w:r>
      <w:r w:rsidR="008172F6" w:rsidRPr="008172F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14 декабря 2017 года №206 «О</w:t>
      </w:r>
      <w:proofErr w:type="gramEnd"/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внесении изменений в решение LXI сессии Совета Запорожского сельского поселения Темрюкского района III созыва от 17 ноября 2017 года № 204 «О внесении изменений в решение LX сессии Совета Запорожского сельского поселения Темрюкского района III созыва от </w:t>
      </w:r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20 октября 2017 № 192 «Об установлении налога на имущество физических лиц на территории Запорожского сельского поселения Темрюкского района»», </w:t>
      </w:r>
      <w:r w:rsidR="008172F6" w:rsidRPr="008172F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26 января 2018 года</w:t>
      </w:r>
      <w:proofErr w:type="gramEnd"/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proofErr w:type="gramStart"/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>216 «О внесении изменений в решение LX сессии Совета Запорожского сельского поселения Темрюкского района III созыва от 20 октября  2017 года  № 192 «Об установлении налога на имущество физических лиц на территории Запорожского сельского поселения Темрюкского района»,</w:t>
      </w:r>
      <w:r w:rsidR="00B77084" w:rsidRPr="00B77084">
        <w:t xml:space="preserve"> </w:t>
      </w:r>
      <w:r w:rsidR="008172F6" w:rsidRPr="008172F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B770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16 февраля 2018 года №221 «</w:t>
      </w:r>
      <w:r w:rsidR="00B77084" w:rsidRPr="00B7708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решение LX сессии Совета Запорожского сельского поселения Темрюкского района III созыва от 20</w:t>
      </w:r>
      <w:proofErr w:type="gramEnd"/>
      <w:r w:rsidR="00B77084" w:rsidRPr="00B770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B77084" w:rsidRPr="00B7708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  2017 года  № 192 «Об установлении налога на имущество физических лиц на территории Запорожского сельского поселения Темрюкского района</w:t>
      </w:r>
      <w:r w:rsidR="00B77084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B77084" w:rsidRPr="00B770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437E" w:rsidRPr="003E437E">
        <w:t xml:space="preserve"> </w:t>
      </w:r>
      <w:r w:rsidR="008172F6" w:rsidRPr="008172F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16 февраля 2018 года №223 «О внесении изменений в решение LX сессии Совета Запорожского сельского поселения Темрюкского района III созыва от 26 января  2018 года  № 216 «О внесении изменений в решение LX сессии Совета Запорожского сельского поселения Темрюкского района III</w:t>
      </w:r>
      <w:proofErr w:type="gramEnd"/>
      <w:r w:rsidR="003E437E" w:rsidRP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созыва от 20 октября  2017 года  № 192 «Об установлении налога на имущество физических лиц на территории Запорожского сельского поселения Темрюкского района»».</w:t>
      </w:r>
    </w:p>
    <w:p w:rsidR="00E52171" w:rsidRPr="00E52171" w:rsidRDefault="00B77084" w:rsidP="00B770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 опубликовать настоящее решение </w:t>
      </w:r>
      <w:r w:rsid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муниципального образования Темрюкский район </w:t>
      </w:r>
      <w:hyperlink r:id="rId6" w:history="1">
        <w:r w:rsidR="00E52171"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http</w:t>
        </w:r>
        <w:r w:rsidR="00E52171"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://</w:t>
        </w:r>
        <w:r w:rsidR="00E52171"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www</w:t>
        </w:r>
        <w:r w:rsidR="00E52171"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/</w:t>
        </w:r>
        <w:r w:rsidR="00E52171"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temryur</w:t>
        </w:r>
        <w:r w:rsidR="00E52171"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r w:rsidR="00E52171"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</w:hyperlink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</w:t>
      </w:r>
      <w:r w:rsid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разместить на официальном сайте администрации Запорожского сельского поселения Темрюкского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7084">
        <w:rPr>
          <w:rFonts w:ascii="Times New Roman" w:eastAsia="Times New Roman" w:hAnsi="Times New Roman" w:cs="Times New Roman"/>
          <w:sz w:val="28"/>
          <w:szCs w:val="28"/>
          <w:lang w:eastAsia="ar-SA"/>
        </w:rPr>
        <w:t>http://adm-zaparozhskaya.ru</w:t>
      </w:r>
      <w:r w:rsidR="003E43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7084" w:rsidRDefault="00B77084" w:rsidP="008172F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72F6" w:rsidRPr="008172F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не ранее, чем по истечении одного месяца  с момента его  опубликования и распространяет свое действие на отношения, возникшие с 1 января 2018 года.</w:t>
      </w:r>
    </w:p>
    <w:p w:rsidR="008172F6" w:rsidRDefault="008172F6" w:rsidP="008172F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7084" w:rsidRPr="00E52171" w:rsidRDefault="00B77084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171" w:rsidRPr="00E52171" w:rsidRDefault="00C263BF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Председатель совета</w:t>
      </w:r>
    </w:p>
    <w:p w:rsidR="00E52171" w:rsidRPr="00E52171" w:rsidRDefault="00E52171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Запорожского сельского поселения            Запорожского сельского поселения                                                                   </w:t>
      </w:r>
    </w:p>
    <w:p w:rsidR="00E52171" w:rsidRPr="00E52171" w:rsidRDefault="00E52171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Темрюкского района                                     Темрюкского района</w:t>
      </w:r>
    </w:p>
    <w:p w:rsidR="00E52171" w:rsidRPr="00E52171" w:rsidRDefault="00E52171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    Н.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Колодина                     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 И.Р. Абрамян</w:t>
      </w:r>
    </w:p>
    <w:p w:rsidR="00F478D9" w:rsidRDefault="00F478D9" w:rsidP="007E3A96">
      <w:pPr>
        <w:suppressAutoHyphens/>
        <w:spacing w:after="0" w:line="240" w:lineRule="auto"/>
      </w:pPr>
      <w:bookmarkStart w:id="0" w:name="_GoBack"/>
      <w:bookmarkEnd w:id="0"/>
    </w:p>
    <w:sectPr w:rsidR="00F478D9" w:rsidSect="00F5393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09"/>
    <w:rsid w:val="003E437E"/>
    <w:rsid w:val="00661F09"/>
    <w:rsid w:val="006E3E40"/>
    <w:rsid w:val="007142C0"/>
    <w:rsid w:val="00783DF3"/>
    <w:rsid w:val="007C1E17"/>
    <w:rsid w:val="007E3A96"/>
    <w:rsid w:val="008172F6"/>
    <w:rsid w:val="00B77084"/>
    <w:rsid w:val="00C263BF"/>
    <w:rsid w:val="00CF2B5F"/>
    <w:rsid w:val="00E52171"/>
    <w:rsid w:val="00EE199A"/>
    <w:rsid w:val="00F315B4"/>
    <w:rsid w:val="00F478D9"/>
    <w:rsid w:val="00F53937"/>
    <w:rsid w:val="00F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1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B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7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1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B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/temryu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20</cp:revision>
  <cp:lastPrinted>2018-02-16T09:30:00Z</cp:lastPrinted>
  <dcterms:created xsi:type="dcterms:W3CDTF">2018-01-26T06:22:00Z</dcterms:created>
  <dcterms:modified xsi:type="dcterms:W3CDTF">2018-03-02T10:02:00Z</dcterms:modified>
</cp:coreProperties>
</file>