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6D" w:rsidRDefault="0057286D" w:rsidP="0057286D">
      <w:pPr>
        <w:tabs>
          <w:tab w:val="left" w:pos="3960"/>
          <w:tab w:val="left" w:pos="4140"/>
          <w:tab w:val="left" w:pos="4320"/>
          <w:tab w:val="left" w:pos="4500"/>
          <w:tab w:val="left" w:pos="5400"/>
          <w:tab w:val="left" w:pos="8460"/>
          <w:tab w:val="left" w:pos="8640"/>
        </w:tabs>
        <w:jc w:val="center"/>
      </w:pPr>
      <w:r>
        <w:rPr>
          <w:noProof/>
        </w:rPr>
        <w:drawing>
          <wp:inline distT="0" distB="0" distL="0" distR="0" wp14:anchorId="2AE743A0" wp14:editId="051A091A">
            <wp:extent cx="71437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286D" w:rsidRPr="00600EE6" w:rsidRDefault="0057286D" w:rsidP="0057286D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57286D" w:rsidRDefault="0057286D" w:rsidP="0057286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ЗАПОРОЖСКОГО СЕЛЬСКОГО ПОСЕЛЕНИЯ</w:t>
      </w:r>
    </w:p>
    <w:p w:rsidR="0057286D" w:rsidRDefault="0057286D" w:rsidP="0057286D">
      <w:pPr>
        <w:tabs>
          <w:tab w:val="left" w:pos="288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57286D" w:rsidRPr="0030453D" w:rsidRDefault="00486F63" w:rsidP="0057286D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56E61" w:rsidRDefault="00156E61" w:rsidP="00156E61">
      <w:pPr>
        <w:tabs>
          <w:tab w:val="left" w:pos="540"/>
          <w:tab w:val="left" w:pos="8460"/>
          <w:tab w:val="left" w:pos="8640"/>
        </w:tabs>
        <w:ind w:right="-81"/>
        <w:rPr>
          <w:sz w:val="24"/>
        </w:rPr>
      </w:pPr>
    </w:p>
    <w:p w:rsidR="0057286D" w:rsidRPr="00EF6686" w:rsidRDefault="00156E61" w:rsidP="00156E61">
      <w:pPr>
        <w:tabs>
          <w:tab w:val="left" w:pos="540"/>
          <w:tab w:val="left" w:pos="8460"/>
          <w:tab w:val="left" w:pos="8640"/>
        </w:tabs>
        <w:ind w:right="-81"/>
        <w:rPr>
          <w:i/>
          <w:szCs w:val="28"/>
          <w:u w:val="single"/>
        </w:rPr>
      </w:pPr>
      <w:r>
        <w:rPr>
          <w:sz w:val="24"/>
        </w:rPr>
        <w:t xml:space="preserve">       </w:t>
      </w:r>
      <w:r w:rsidR="0057286D" w:rsidRPr="00156E61">
        <w:rPr>
          <w:b/>
          <w:szCs w:val="28"/>
        </w:rPr>
        <w:t xml:space="preserve">от </w:t>
      </w:r>
      <w:r w:rsidR="000C43E6">
        <w:rPr>
          <w:i/>
          <w:szCs w:val="28"/>
          <w:u w:val="single"/>
        </w:rPr>
        <w:t>06</w:t>
      </w:r>
      <w:r w:rsidR="00AD76BE" w:rsidRPr="00AD76BE">
        <w:rPr>
          <w:i/>
          <w:szCs w:val="28"/>
          <w:u w:val="single"/>
        </w:rPr>
        <w:t>.0</w:t>
      </w:r>
      <w:r w:rsidR="000C43E6">
        <w:rPr>
          <w:i/>
          <w:szCs w:val="28"/>
          <w:u w:val="single"/>
        </w:rPr>
        <w:t>8</w:t>
      </w:r>
      <w:r w:rsidR="00AD76BE" w:rsidRPr="00AD76BE">
        <w:rPr>
          <w:i/>
          <w:szCs w:val="28"/>
          <w:u w:val="single"/>
        </w:rPr>
        <w:t>.</w:t>
      </w:r>
      <w:r w:rsidR="000C6A2E" w:rsidRPr="00AD76BE">
        <w:rPr>
          <w:i/>
          <w:szCs w:val="28"/>
          <w:u w:val="single"/>
        </w:rPr>
        <w:t>201</w:t>
      </w:r>
      <w:r w:rsidR="00F647DC">
        <w:rPr>
          <w:i/>
          <w:szCs w:val="28"/>
          <w:u w:val="single"/>
        </w:rPr>
        <w:t>9</w:t>
      </w:r>
      <w:r w:rsidR="0046766A">
        <w:rPr>
          <w:i/>
          <w:szCs w:val="28"/>
          <w:u w:val="single"/>
        </w:rPr>
        <w:t xml:space="preserve"> </w:t>
      </w:r>
      <w:r w:rsidR="00FD77FB">
        <w:rPr>
          <w:b/>
          <w:szCs w:val="28"/>
        </w:rPr>
        <w:t xml:space="preserve"> </w:t>
      </w:r>
      <w:r w:rsidR="0057286D" w:rsidRPr="00F45753">
        <w:rPr>
          <w:b/>
          <w:szCs w:val="28"/>
        </w:rPr>
        <w:t xml:space="preserve">                </w:t>
      </w:r>
      <w:r w:rsidR="0057286D">
        <w:rPr>
          <w:b/>
          <w:szCs w:val="28"/>
        </w:rPr>
        <w:t xml:space="preserve">                                     </w:t>
      </w:r>
      <w:r>
        <w:rPr>
          <w:b/>
          <w:szCs w:val="28"/>
        </w:rPr>
        <w:t xml:space="preserve">                                </w:t>
      </w:r>
      <w:r w:rsidR="0057286D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="007F467A">
        <w:rPr>
          <w:b/>
          <w:szCs w:val="28"/>
        </w:rPr>
        <w:t xml:space="preserve"> </w:t>
      </w:r>
      <w:r w:rsidR="000C43E6">
        <w:rPr>
          <w:i/>
          <w:szCs w:val="28"/>
          <w:u w:val="single"/>
        </w:rPr>
        <w:t>91</w:t>
      </w:r>
      <w:r w:rsidR="00486F63" w:rsidRPr="0046766A">
        <w:rPr>
          <w:i/>
          <w:szCs w:val="28"/>
          <w:u w:val="single"/>
        </w:rPr>
        <w:t>-р</w:t>
      </w:r>
    </w:p>
    <w:p w:rsidR="0057286D" w:rsidRDefault="0057286D" w:rsidP="0057286D">
      <w:pPr>
        <w:tabs>
          <w:tab w:val="left" w:pos="4125"/>
        </w:tabs>
        <w:jc w:val="center"/>
        <w:rPr>
          <w:sz w:val="24"/>
        </w:rPr>
      </w:pPr>
      <w:proofErr w:type="spellStart"/>
      <w:r w:rsidRPr="001E5DE9">
        <w:rPr>
          <w:sz w:val="24"/>
        </w:rPr>
        <w:t>ст-ца</w:t>
      </w:r>
      <w:proofErr w:type="spellEnd"/>
      <w:r w:rsidRPr="001E5DE9">
        <w:rPr>
          <w:sz w:val="24"/>
        </w:rPr>
        <w:t xml:space="preserve"> Запорожская</w:t>
      </w:r>
    </w:p>
    <w:p w:rsidR="00156E61" w:rsidRDefault="00156E61" w:rsidP="0057286D">
      <w:pPr>
        <w:tabs>
          <w:tab w:val="left" w:pos="4125"/>
        </w:tabs>
        <w:jc w:val="center"/>
        <w:rPr>
          <w:sz w:val="24"/>
        </w:rPr>
      </w:pPr>
    </w:p>
    <w:p w:rsidR="0057286D" w:rsidRDefault="0057286D" w:rsidP="00832AF2">
      <w:pPr>
        <w:jc w:val="both"/>
        <w:rPr>
          <w:sz w:val="24"/>
        </w:rPr>
      </w:pPr>
    </w:p>
    <w:p w:rsidR="0046766A" w:rsidRPr="001E5DE9" w:rsidRDefault="0046766A" w:rsidP="00832AF2">
      <w:pPr>
        <w:jc w:val="both"/>
        <w:rPr>
          <w:sz w:val="24"/>
        </w:rPr>
      </w:pPr>
    </w:p>
    <w:p w:rsidR="0057286D" w:rsidRDefault="0057286D" w:rsidP="00832AF2">
      <w:pPr>
        <w:jc w:val="both"/>
        <w:rPr>
          <w:b/>
          <w:szCs w:val="28"/>
        </w:rPr>
      </w:pPr>
    </w:p>
    <w:p w:rsidR="00E96310" w:rsidRDefault="00E96310" w:rsidP="00E96310">
      <w:pPr>
        <w:ind w:right="278"/>
        <w:jc w:val="center"/>
        <w:rPr>
          <w:b/>
          <w:szCs w:val="28"/>
        </w:rPr>
      </w:pPr>
      <w:r>
        <w:rPr>
          <w:b/>
          <w:szCs w:val="28"/>
        </w:rPr>
        <w:t>О  назначении  ответственного лица  за реализацию национального проекта  «Формирование комфортной городской среды Запорожского сельского поселения Темрюкского района»</w:t>
      </w:r>
    </w:p>
    <w:p w:rsidR="00E96310" w:rsidRDefault="00E96310" w:rsidP="00E96310">
      <w:pPr>
        <w:ind w:right="278"/>
        <w:jc w:val="center"/>
        <w:rPr>
          <w:b/>
          <w:szCs w:val="28"/>
        </w:rPr>
      </w:pPr>
    </w:p>
    <w:p w:rsidR="00E96310" w:rsidRDefault="00E96310" w:rsidP="00E96310">
      <w:pPr>
        <w:ind w:right="278"/>
        <w:jc w:val="center"/>
        <w:rPr>
          <w:b/>
          <w:szCs w:val="28"/>
        </w:rPr>
      </w:pPr>
    </w:p>
    <w:p w:rsidR="00E96310" w:rsidRDefault="00E96310" w:rsidP="00E96310">
      <w:pPr>
        <w:ind w:right="278"/>
        <w:jc w:val="center"/>
        <w:rPr>
          <w:b/>
          <w:szCs w:val="28"/>
        </w:rPr>
      </w:pPr>
    </w:p>
    <w:p w:rsidR="00E96310" w:rsidRDefault="00E96310" w:rsidP="00E96310">
      <w:pPr>
        <w:pStyle w:val="ConsPlusTitle"/>
        <w:widowControl/>
        <w:tabs>
          <w:tab w:val="left" w:pos="840"/>
        </w:tabs>
        <w:ind w:right="-3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реализации на территории Запорожского сельского поселения Темрюкского района национального проекта «Формирование комфортной  городской среды Запорожского сельского поселения Темрюкского района</w:t>
      </w:r>
      <w:r>
        <w:rPr>
          <w:sz w:val="28"/>
          <w:szCs w:val="28"/>
        </w:rPr>
        <w:t>:</w:t>
      </w:r>
    </w:p>
    <w:p w:rsidR="00E96310" w:rsidRPr="00E96310" w:rsidRDefault="00E96310" w:rsidP="00BC035F">
      <w:pPr>
        <w:pStyle w:val="a7"/>
        <w:numPr>
          <w:ilvl w:val="0"/>
          <w:numId w:val="3"/>
        </w:numPr>
        <w:ind w:left="0" w:firstLine="851"/>
        <w:jc w:val="both"/>
        <w:rPr>
          <w:szCs w:val="28"/>
        </w:rPr>
      </w:pPr>
      <w:r w:rsidRPr="00E96310">
        <w:rPr>
          <w:szCs w:val="28"/>
        </w:rPr>
        <w:t xml:space="preserve">Назначить ответственным лицом администрации Запорожского сельского поселения Темрюкского района  за реализацию  приоритетного проекта «Формирование комфортной городской среды Запорожского сельского поселения Темрюкского района» заместителя главы  Запорожского сельского поселения Темрюкского района  </w:t>
      </w:r>
      <w:r w:rsidR="000C43E6">
        <w:rPr>
          <w:szCs w:val="28"/>
        </w:rPr>
        <w:t>Макарову Ольгу Павловну</w:t>
      </w:r>
      <w:r w:rsidRPr="00E96310">
        <w:rPr>
          <w:szCs w:val="28"/>
        </w:rPr>
        <w:t>, наделив ее соответствующими полномочиями.</w:t>
      </w:r>
    </w:p>
    <w:p w:rsidR="00E96310" w:rsidRDefault="00BC035F" w:rsidP="000C43E6">
      <w:pPr>
        <w:pStyle w:val="aa"/>
        <w:numPr>
          <w:ilvl w:val="0"/>
          <w:numId w:val="3"/>
        </w:numPr>
        <w:ind w:left="0" w:firstLine="851"/>
        <w:jc w:val="both"/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</w:pPr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Общему о</w:t>
      </w:r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тделу администрации </w:t>
      </w:r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Запорожского</w:t>
      </w:r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 сельского поселения Темрюкского района (</w:t>
      </w:r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Рыбиной</w:t>
      </w:r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) </w:t>
      </w:r>
      <w:proofErr w:type="gramStart"/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разместить</w:t>
      </w:r>
      <w:proofErr w:type="gramEnd"/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 настоящее распоряжение</w:t>
      </w:r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 на официальном сайте администрации</w:t>
      </w:r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 Запорожского </w:t>
      </w:r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сельског</w:t>
      </w:r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о поселения Темрюкского района.</w:t>
      </w:r>
    </w:p>
    <w:p w:rsidR="000C43E6" w:rsidRPr="000C43E6" w:rsidRDefault="000C43E6" w:rsidP="000C43E6">
      <w:pPr>
        <w:pStyle w:val="a7"/>
        <w:numPr>
          <w:ilvl w:val="0"/>
          <w:numId w:val="3"/>
        </w:numPr>
        <w:ind w:left="0" w:right="278" w:firstLine="851"/>
        <w:jc w:val="both"/>
        <w:rPr>
          <w:szCs w:val="28"/>
        </w:rPr>
      </w:pPr>
      <w:r w:rsidRPr="000C43E6">
        <w:rPr>
          <w:rStyle w:val="c3e8efe5f0f2e5eaf1f2eee2e0fff1f1fbebeae0"/>
          <w:rFonts w:ascii="Times New Roman" w:eastAsia="Calibri" w:hAnsi="Times New Roman"/>
          <w:bCs/>
          <w:iCs/>
          <w:color w:val="000000"/>
          <w:szCs w:val="28"/>
        </w:rPr>
        <w:t xml:space="preserve">Распоряжение администрации Запорожского сельского поселения Темрюкского района  от 30 апреля 2019 года </w:t>
      </w:r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Cs w:val="28"/>
        </w:rPr>
        <w:t xml:space="preserve"> № 55-р </w:t>
      </w:r>
      <w:r w:rsidRPr="000C43E6">
        <w:rPr>
          <w:rStyle w:val="c3e8efe5f0f2e5eaf1f2eee2e0fff1f1fbebeae0"/>
          <w:rFonts w:ascii="Times New Roman" w:eastAsia="Calibri" w:hAnsi="Times New Roman"/>
          <w:bCs/>
          <w:iCs/>
          <w:color w:val="000000"/>
          <w:szCs w:val="28"/>
        </w:rPr>
        <w:t>«</w:t>
      </w:r>
      <w:r>
        <w:rPr>
          <w:szCs w:val="28"/>
        </w:rPr>
        <w:t xml:space="preserve">О </w:t>
      </w:r>
      <w:r w:rsidRPr="000C43E6">
        <w:rPr>
          <w:szCs w:val="28"/>
        </w:rPr>
        <w:t>назначении  ответственного лица  за реализацию национального проекта  «Формирование комфортной городской среды Запорожского сельского поселения Темрюкского района»</w:t>
      </w:r>
      <w:r w:rsidR="00D77FC6">
        <w:rPr>
          <w:szCs w:val="28"/>
        </w:rPr>
        <w:t xml:space="preserve"> считать утратившим силу.</w:t>
      </w:r>
    </w:p>
    <w:p w:rsidR="00E96310" w:rsidRDefault="00BC035F" w:rsidP="00E96310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0C43E6">
        <w:rPr>
          <w:szCs w:val="28"/>
        </w:rPr>
        <w:t xml:space="preserve"> 4</w:t>
      </w:r>
      <w:r w:rsidR="00E96310">
        <w:rPr>
          <w:szCs w:val="28"/>
        </w:rPr>
        <w:t xml:space="preserve">. </w:t>
      </w:r>
      <w:proofErr w:type="gramStart"/>
      <w:r w:rsidR="00E96310">
        <w:rPr>
          <w:szCs w:val="28"/>
        </w:rPr>
        <w:t>Контроль за</w:t>
      </w:r>
      <w:proofErr w:type="gramEnd"/>
      <w:r w:rsidR="00E96310">
        <w:rPr>
          <w:szCs w:val="28"/>
        </w:rPr>
        <w:t xml:space="preserve"> выполнением настоящего распоряжения оставляю за собой.</w:t>
      </w:r>
    </w:p>
    <w:p w:rsidR="00E96310" w:rsidRDefault="00E96310" w:rsidP="00E96310">
      <w:pPr>
        <w:jc w:val="both"/>
        <w:rPr>
          <w:szCs w:val="28"/>
        </w:rPr>
      </w:pPr>
      <w:r>
        <w:rPr>
          <w:szCs w:val="28"/>
        </w:rPr>
        <w:tab/>
        <w:t xml:space="preserve">   </w:t>
      </w:r>
      <w:r w:rsidR="000C43E6">
        <w:rPr>
          <w:szCs w:val="28"/>
        </w:rPr>
        <w:t>5</w:t>
      </w:r>
      <w:r>
        <w:rPr>
          <w:szCs w:val="28"/>
        </w:rPr>
        <w:t>. Распоряжение вступает в силу со дня его подписания.</w:t>
      </w:r>
    </w:p>
    <w:p w:rsidR="00E96310" w:rsidRDefault="00E96310" w:rsidP="00E96310">
      <w:pPr>
        <w:rPr>
          <w:szCs w:val="28"/>
        </w:rPr>
      </w:pPr>
    </w:p>
    <w:p w:rsidR="00E96310" w:rsidRDefault="00E96310" w:rsidP="00E96310">
      <w:pPr>
        <w:rPr>
          <w:szCs w:val="28"/>
        </w:rPr>
      </w:pPr>
    </w:p>
    <w:p w:rsidR="0046766A" w:rsidRDefault="0046766A" w:rsidP="002E622D">
      <w:pPr>
        <w:jc w:val="both"/>
        <w:rPr>
          <w:szCs w:val="28"/>
        </w:rPr>
      </w:pPr>
    </w:p>
    <w:p w:rsidR="0057286D" w:rsidRDefault="002E622D" w:rsidP="0057286D">
      <w:pPr>
        <w:jc w:val="both"/>
        <w:rPr>
          <w:bCs/>
          <w:szCs w:val="28"/>
        </w:rPr>
      </w:pPr>
      <w:r>
        <w:rPr>
          <w:szCs w:val="28"/>
        </w:rPr>
        <w:t>Г</w:t>
      </w:r>
      <w:r w:rsidR="00275AE8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r w:rsidR="00BC035F">
        <w:rPr>
          <w:bCs/>
          <w:szCs w:val="28"/>
        </w:rPr>
        <w:t>З</w:t>
      </w:r>
      <w:r w:rsidR="0057286D">
        <w:rPr>
          <w:bCs/>
          <w:szCs w:val="28"/>
        </w:rPr>
        <w:t>апорожского сельского поселения</w:t>
      </w:r>
    </w:p>
    <w:p w:rsidR="0057286D" w:rsidRDefault="0057286D" w:rsidP="0057286D">
      <w:pPr>
        <w:pStyle w:val="a3"/>
        <w:spacing w:line="240" w:lineRule="auto"/>
        <w:rPr>
          <w:bCs/>
        </w:rPr>
      </w:pPr>
      <w:r>
        <w:rPr>
          <w:bCs/>
        </w:rPr>
        <w:t xml:space="preserve">Темрюкского района                                                    </w:t>
      </w:r>
      <w:r w:rsidR="00EB3EC2">
        <w:rPr>
          <w:bCs/>
        </w:rPr>
        <w:t xml:space="preserve">        </w:t>
      </w:r>
      <w:r>
        <w:rPr>
          <w:bCs/>
        </w:rPr>
        <w:t xml:space="preserve">                          </w:t>
      </w:r>
      <w:r w:rsidR="00275AE8">
        <w:rPr>
          <w:bCs/>
        </w:rPr>
        <w:t xml:space="preserve">         </w:t>
      </w:r>
      <w:proofErr w:type="spellStart"/>
      <w:r w:rsidR="002E622D">
        <w:rPr>
          <w:bCs/>
        </w:rPr>
        <w:t>Н.Г.Колодина</w:t>
      </w:r>
      <w:proofErr w:type="spellEnd"/>
    </w:p>
    <w:p w:rsidR="00010C38" w:rsidRDefault="00010C38" w:rsidP="0057286D">
      <w:pPr>
        <w:pStyle w:val="a3"/>
        <w:spacing w:line="240" w:lineRule="auto"/>
        <w:rPr>
          <w:bCs/>
        </w:rPr>
      </w:pPr>
    </w:p>
    <w:p w:rsidR="00C8491B" w:rsidRDefault="00C8491B" w:rsidP="00C8491B">
      <w:pPr>
        <w:jc w:val="center"/>
        <w:rPr>
          <w:b/>
          <w:szCs w:val="28"/>
        </w:rPr>
      </w:pPr>
    </w:p>
    <w:p w:rsidR="00B51427" w:rsidRDefault="00B51427" w:rsidP="00A45D41">
      <w:pPr>
        <w:rPr>
          <w:b/>
          <w:szCs w:val="28"/>
        </w:rPr>
      </w:pPr>
    </w:p>
    <w:p w:rsidR="00C8491B" w:rsidRDefault="00C8491B" w:rsidP="00D77FC6">
      <w:pPr>
        <w:rPr>
          <w:b/>
          <w:szCs w:val="28"/>
        </w:rPr>
      </w:pPr>
    </w:p>
    <w:p w:rsidR="00C8491B" w:rsidRDefault="00C8491B" w:rsidP="00C8491B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C8491B" w:rsidRDefault="00C8491B" w:rsidP="00C8491B">
      <w:pPr>
        <w:jc w:val="center"/>
        <w:rPr>
          <w:szCs w:val="28"/>
        </w:rPr>
      </w:pPr>
    </w:p>
    <w:p w:rsidR="00C8491B" w:rsidRDefault="00C8491B" w:rsidP="00C8491B">
      <w:pPr>
        <w:jc w:val="center"/>
        <w:rPr>
          <w:szCs w:val="28"/>
        </w:rPr>
      </w:pPr>
      <w:r>
        <w:rPr>
          <w:szCs w:val="28"/>
        </w:rPr>
        <w:t>проекта распоряжения администрации Запорожского сельского поселения Темрюкского района</w:t>
      </w:r>
    </w:p>
    <w:p w:rsidR="00C8491B" w:rsidRPr="001C75F8" w:rsidRDefault="00C8491B" w:rsidP="00C8491B">
      <w:pPr>
        <w:jc w:val="center"/>
        <w:rPr>
          <w:i/>
          <w:szCs w:val="28"/>
          <w:u w:val="single"/>
        </w:rPr>
      </w:pPr>
      <w:r>
        <w:rPr>
          <w:szCs w:val="28"/>
        </w:rPr>
        <w:t xml:space="preserve">от </w:t>
      </w:r>
      <w:r w:rsidR="000C43E6">
        <w:rPr>
          <w:i/>
          <w:szCs w:val="28"/>
          <w:u w:val="single"/>
        </w:rPr>
        <w:t>06</w:t>
      </w:r>
      <w:r w:rsidRPr="001C75F8">
        <w:rPr>
          <w:i/>
          <w:szCs w:val="28"/>
          <w:u w:val="single"/>
        </w:rPr>
        <w:t>.0</w:t>
      </w:r>
      <w:r w:rsidR="000C43E6">
        <w:rPr>
          <w:i/>
          <w:szCs w:val="28"/>
          <w:u w:val="single"/>
        </w:rPr>
        <w:t>8</w:t>
      </w:r>
      <w:r w:rsidRPr="001C75F8">
        <w:rPr>
          <w:i/>
          <w:szCs w:val="28"/>
          <w:u w:val="single"/>
        </w:rPr>
        <w:t>.2019</w:t>
      </w:r>
      <w:r>
        <w:rPr>
          <w:szCs w:val="28"/>
          <w:u w:val="single"/>
        </w:rPr>
        <w:t xml:space="preserve">   </w:t>
      </w:r>
      <w:r w:rsidRPr="001C75F8">
        <w:rPr>
          <w:szCs w:val="28"/>
        </w:rPr>
        <w:t xml:space="preserve">№ </w:t>
      </w:r>
      <w:r w:rsidR="000C43E6">
        <w:rPr>
          <w:i/>
          <w:szCs w:val="28"/>
          <w:u w:val="single"/>
        </w:rPr>
        <w:t>91</w:t>
      </w:r>
      <w:r w:rsidR="00BC035F">
        <w:rPr>
          <w:i/>
          <w:szCs w:val="28"/>
          <w:u w:val="single"/>
        </w:rPr>
        <w:t xml:space="preserve">- </w:t>
      </w:r>
      <w:proofErr w:type="gramStart"/>
      <w:r w:rsidRPr="001C75F8">
        <w:rPr>
          <w:i/>
          <w:szCs w:val="28"/>
          <w:u w:val="single"/>
        </w:rPr>
        <w:t>р</w:t>
      </w:r>
      <w:proofErr w:type="gramEnd"/>
    </w:p>
    <w:p w:rsidR="00E418C0" w:rsidRPr="00BC035F" w:rsidRDefault="00BC035F" w:rsidP="00E418C0">
      <w:pPr>
        <w:suppressAutoHyphens/>
        <w:ind w:left="284" w:right="141"/>
        <w:jc w:val="center"/>
        <w:rPr>
          <w:sz w:val="32"/>
          <w:szCs w:val="32"/>
        </w:rPr>
      </w:pPr>
      <w:r>
        <w:rPr>
          <w:szCs w:val="28"/>
        </w:rPr>
        <w:t>«</w:t>
      </w:r>
      <w:r w:rsidRPr="00BC035F">
        <w:rPr>
          <w:szCs w:val="28"/>
        </w:rPr>
        <w:t>О  назначении  ответственного лица  за реализацию национального проекта  «Формирование комфортной городской среды Запорожского сельского поселения Темрюкского района»</w:t>
      </w:r>
    </w:p>
    <w:p w:rsidR="00C8491B" w:rsidRDefault="00C8491B" w:rsidP="00C8491B">
      <w:pPr>
        <w:jc w:val="center"/>
        <w:rPr>
          <w:szCs w:val="28"/>
        </w:rPr>
      </w:pPr>
    </w:p>
    <w:p w:rsidR="00C8491B" w:rsidRDefault="00C8491B" w:rsidP="00C8491B">
      <w:pPr>
        <w:jc w:val="center"/>
        <w:rPr>
          <w:szCs w:val="28"/>
        </w:rPr>
      </w:pPr>
    </w:p>
    <w:p w:rsidR="00E418C0" w:rsidRDefault="00E418C0" w:rsidP="00C8491B">
      <w:pPr>
        <w:jc w:val="center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8491B" w:rsidTr="00705DD6">
        <w:tc>
          <w:tcPr>
            <w:tcW w:w="4927" w:type="dxa"/>
            <w:hideMark/>
          </w:tcPr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>Проект внесен и составлен:</w:t>
            </w:r>
          </w:p>
          <w:p w:rsidR="00BC035F" w:rsidRDefault="00BC035F" w:rsidP="00BC035F">
            <w:pPr>
              <w:rPr>
                <w:szCs w:val="28"/>
              </w:rPr>
            </w:pPr>
            <w:r>
              <w:rPr>
                <w:szCs w:val="28"/>
              </w:rPr>
              <w:t>Начальник общего отдела</w:t>
            </w:r>
          </w:p>
          <w:p w:rsidR="00C8491B" w:rsidRDefault="00C8491B" w:rsidP="00705DD6">
            <w:pPr>
              <w:rPr>
                <w:szCs w:val="28"/>
              </w:rPr>
            </w:pPr>
          </w:p>
        </w:tc>
        <w:tc>
          <w:tcPr>
            <w:tcW w:w="4928" w:type="dxa"/>
          </w:tcPr>
          <w:p w:rsidR="00C8491B" w:rsidRDefault="00C8491B" w:rsidP="00705DD6">
            <w:pPr>
              <w:jc w:val="center"/>
              <w:rPr>
                <w:szCs w:val="28"/>
              </w:rPr>
            </w:pPr>
          </w:p>
          <w:p w:rsidR="00C8491B" w:rsidRDefault="00BC035F" w:rsidP="00705DD6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И.В.Рыбина</w:t>
            </w:r>
            <w:proofErr w:type="spellEnd"/>
          </w:p>
        </w:tc>
      </w:tr>
      <w:tr w:rsidR="00C8491B" w:rsidTr="00705DD6">
        <w:tc>
          <w:tcPr>
            <w:tcW w:w="4927" w:type="dxa"/>
          </w:tcPr>
          <w:p w:rsidR="00C8491B" w:rsidRDefault="00C8491B" w:rsidP="00705DD6">
            <w:pPr>
              <w:rPr>
                <w:szCs w:val="28"/>
              </w:rPr>
            </w:pP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46766A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>Запорожского сельского поселения</w:t>
            </w: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</w:tc>
        <w:tc>
          <w:tcPr>
            <w:tcW w:w="4928" w:type="dxa"/>
          </w:tcPr>
          <w:p w:rsidR="00C8491B" w:rsidRDefault="00C8491B" w:rsidP="00705DD6">
            <w:pPr>
              <w:jc w:val="center"/>
              <w:rPr>
                <w:szCs w:val="28"/>
              </w:rPr>
            </w:pPr>
          </w:p>
          <w:p w:rsidR="00C8491B" w:rsidRDefault="00C8491B" w:rsidP="00705DD6">
            <w:pPr>
              <w:jc w:val="center"/>
              <w:rPr>
                <w:szCs w:val="28"/>
              </w:rPr>
            </w:pPr>
          </w:p>
          <w:p w:rsidR="00C8491B" w:rsidRDefault="00C8491B" w:rsidP="00705DD6">
            <w:pPr>
              <w:jc w:val="center"/>
              <w:rPr>
                <w:szCs w:val="28"/>
              </w:rPr>
            </w:pPr>
          </w:p>
          <w:p w:rsidR="00C8491B" w:rsidRDefault="00C8491B" w:rsidP="00BC035F">
            <w:pPr>
              <w:rPr>
                <w:szCs w:val="28"/>
              </w:rPr>
            </w:pPr>
          </w:p>
          <w:p w:rsidR="00C8491B" w:rsidRDefault="00C8491B" w:rsidP="00BC035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 w:rsidR="00BC035F">
              <w:rPr>
                <w:szCs w:val="28"/>
              </w:rPr>
              <w:t xml:space="preserve"> </w:t>
            </w:r>
            <w:proofErr w:type="spellStart"/>
            <w:r w:rsidR="00D77FC6">
              <w:rPr>
                <w:szCs w:val="28"/>
              </w:rPr>
              <w:t>О.П.Макарова</w:t>
            </w:r>
            <w:proofErr w:type="spellEnd"/>
          </w:p>
        </w:tc>
      </w:tr>
      <w:tr w:rsidR="00C8491B" w:rsidTr="00705DD6">
        <w:trPr>
          <w:trHeight w:val="1783"/>
        </w:trPr>
        <w:tc>
          <w:tcPr>
            <w:tcW w:w="4927" w:type="dxa"/>
          </w:tcPr>
          <w:p w:rsidR="00C8491B" w:rsidRDefault="00C8491B" w:rsidP="00705DD6">
            <w:pPr>
              <w:rPr>
                <w:szCs w:val="28"/>
              </w:rPr>
            </w:pPr>
          </w:p>
          <w:p w:rsidR="00C8491B" w:rsidRDefault="00C8491B" w:rsidP="00705DD6">
            <w:pPr>
              <w:rPr>
                <w:szCs w:val="28"/>
              </w:rPr>
            </w:pP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                                                                                                                                                   </w:t>
            </w:r>
          </w:p>
        </w:tc>
        <w:tc>
          <w:tcPr>
            <w:tcW w:w="4928" w:type="dxa"/>
          </w:tcPr>
          <w:p w:rsidR="00C8491B" w:rsidRDefault="00C8491B" w:rsidP="00705DD6">
            <w:pPr>
              <w:jc w:val="center"/>
              <w:rPr>
                <w:szCs w:val="28"/>
              </w:rPr>
            </w:pP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BC035F">
              <w:rPr>
                <w:szCs w:val="28"/>
              </w:rPr>
              <w:t xml:space="preserve">                                     </w:t>
            </w:r>
            <w:proofErr w:type="spellStart"/>
            <w:r>
              <w:rPr>
                <w:szCs w:val="28"/>
              </w:rPr>
              <w:t>В.А.Гуржий</w:t>
            </w:r>
            <w:proofErr w:type="spellEnd"/>
          </w:p>
        </w:tc>
      </w:tr>
    </w:tbl>
    <w:p w:rsidR="00C8491B" w:rsidRDefault="00C8491B" w:rsidP="00C8491B">
      <w:pPr>
        <w:jc w:val="both"/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C8491B" w:rsidRDefault="00C8491B" w:rsidP="00C8491B">
      <w:pPr>
        <w:jc w:val="both"/>
        <w:rPr>
          <w:szCs w:val="28"/>
        </w:rPr>
      </w:pPr>
    </w:p>
    <w:p w:rsidR="00C8491B" w:rsidRDefault="00C8491B" w:rsidP="00C8491B">
      <w:pPr>
        <w:jc w:val="both"/>
        <w:rPr>
          <w:szCs w:val="28"/>
        </w:rPr>
      </w:pPr>
    </w:p>
    <w:p w:rsidR="00C8491B" w:rsidRDefault="00C8491B" w:rsidP="00C8491B">
      <w:pPr>
        <w:jc w:val="both"/>
        <w:rPr>
          <w:szCs w:val="28"/>
        </w:rPr>
      </w:pPr>
    </w:p>
    <w:p w:rsidR="00C8491B" w:rsidRDefault="00C8491B" w:rsidP="00C8491B">
      <w:pPr>
        <w:rPr>
          <w:b/>
          <w:szCs w:val="28"/>
        </w:rPr>
      </w:pPr>
    </w:p>
    <w:p w:rsidR="00C8491B" w:rsidRDefault="00C8491B" w:rsidP="00C8491B">
      <w:pPr>
        <w:jc w:val="both"/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C8491B" w:rsidRDefault="00C8491B" w:rsidP="00C8491B">
      <w:pPr>
        <w:rPr>
          <w:b/>
          <w:szCs w:val="28"/>
        </w:rPr>
      </w:pPr>
    </w:p>
    <w:p w:rsidR="00C8491B" w:rsidRDefault="00C8491B" w:rsidP="00C8491B">
      <w:pPr>
        <w:rPr>
          <w:b/>
          <w:szCs w:val="28"/>
        </w:rPr>
      </w:pPr>
    </w:p>
    <w:p w:rsidR="00BF1759" w:rsidRDefault="00BF1759"/>
    <w:sectPr w:rsidR="00BF1759" w:rsidSect="009B6F72">
      <w:pgSz w:w="11906" w:h="16838"/>
      <w:pgMar w:top="36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E20C03"/>
    <w:multiLevelType w:val="hybridMultilevel"/>
    <w:tmpl w:val="4AF87FA4"/>
    <w:lvl w:ilvl="0" w:tplc="E7123C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5B60409B"/>
    <w:multiLevelType w:val="hybridMultilevel"/>
    <w:tmpl w:val="645A60A2"/>
    <w:lvl w:ilvl="0" w:tplc="FC8660E4">
      <w:start w:val="1"/>
      <w:numFmt w:val="decimal"/>
      <w:lvlText w:val="%1."/>
      <w:lvlJc w:val="left"/>
      <w:pPr>
        <w:ind w:left="205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6D"/>
    <w:rsid w:val="00010C38"/>
    <w:rsid w:val="00043F4B"/>
    <w:rsid w:val="000950F7"/>
    <w:rsid w:val="000C43E6"/>
    <w:rsid w:val="000C6A2E"/>
    <w:rsid w:val="0010604B"/>
    <w:rsid w:val="00107CEB"/>
    <w:rsid w:val="00130578"/>
    <w:rsid w:val="00156E61"/>
    <w:rsid w:val="00167E16"/>
    <w:rsid w:val="00187DE2"/>
    <w:rsid w:val="001C41FE"/>
    <w:rsid w:val="002352A6"/>
    <w:rsid w:val="00245325"/>
    <w:rsid w:val="00252A09"/>
    <w:rsid w:val="00275AE8"/>
    <w:rsid w:val="002B3610"/>
    <w:rsid w:val="002D5576"/>
    <w:rsid w:val="002E622D"/>
    <w:rsid w:val="00322BC7"/>
    <w:rsid w:val="003A03C8"/>
    <w:rsid w:val="003D1E9D"/>
    <w:rsid w:val="003E022E"/>
    <w:rsid w:val="00460646"/>
    <w:rsid w:val="0046122B"/>
    <w:rsid w:val="0046766A"/>
    <w:rsid w:val="00486F63"/>
    <w:rsid w:val="00490477"/>
    <w:rsid w:val="004C7A8B"/>
    <w:rsid w:val="005277A0"/>
    <w:rsid w:val="0057286D"/>
    <w:rsid w:val="005A28FA"/>
    <w:rsid w:val="005C41C0"/>
    <w:rsid w:val="005D317A"/>
    <w:rsid w:val="006371B1"/>
    <w:rsid w:val="006559B8"/>
    <w:rsid w:val="00657451"/>
    <w:rsid w:val="006E27C2"/>
    <w:rsid w:val="007076D2"/>
    <w:rsid w:val="00724678"/>
    <w:rsid w:val="007260FC"/>
    <w:rsid w:val="00757AEC"/>
    <w:rsid w:val="007650AD"/>
    <w:rsid w:val="00796EA7"/>
    <w:rsid w:val="007D0784"/>
    <w:rsid w:val="007F467A"/>
    <w:rsid w:val="00800FED"/>
    <w:rsid w:val="00832AF2"/>
    <w:rsid w:val="008A4165"/>
    <w:rsid w:val="008C2FE1"/>
    <w:rsid w:val="009106C1"/>
    <w:rsid w:val="009309B5"/>
    <w:rsid w:val="00942489"/>
    <w:rsid w:val="00964D19"/>
    <w:rsid w:val="009B6084"/>
    <w:rsid w:val="009D22FF"/>
    <w:rsid w:val="00A41025"/>
    <w:rsid w:val="00A45D41"/>
    <w:rsid w:val="00AD0B3C"/>
    <w:rsid w:val="00AD76BE"/>
    <w:rsid w:val="00B22099"/>
    <w:rsid w:val="00B51427"/>
    <w:rsid w:val="00BB4268"/>
    <w:rsid w:val="00BC035F"/>
    <w:rsid w:val="00BF1759"/>
    <w:rsid w:val="00C0179F"/>
    <w:rsid w:val="00C26DE2"/>
    <w:rsid w:val="00C6454D"/>
    <w:rsid w:val="00C75499"/>
    <w:rsid w:val="00C8491B"/>
    <w:rsid w:val="00CA2630"/>
    <w:rsid w:val="00D27964"/>
    <w:rsid w:val="00D354F1"/>
    <w:rsid w:val="00D71877"/>
    <w:rsid w:val="00D77FC6"/>
    <w:rsid w:val="00D90F85"/>
    <w:rsid w:val="00E104D4"/>
    <w:rsid w:val="00E418C0"/>
    <w:rsid w:val="00E664AF"/>
    <w:rsid w:val="00E94DAC"/>
    <w:rsid w:val="00E96310"/>
    <w:rsid w:val="00EA2358"/>
    <w:rsid w:val="00EB3EC2"/>
    <w:rsid w:val="00EF6686"/>
    <w:rsid w:val="00F01F83"/>
    <w:rsid w:val="00F45943"/>
    <w:rsid w:val="00F636A3"/>
    <w:rsid w:val="00F647DC"/>
    <w:rsid w:val="00FA4B90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286D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86D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57286D"/>
    <w:pPr>
      <w:widowControl w:val="0"/>
      <w:shd w:val="clear" w:color="auto" w:fill="FFFFFF"/>
      <w:autoSpaceDE w:val="0"/>
      <w:autoSpaceDN w:val="0"/>
      <w:adjustRightInd w:val="0"/>
      <w:spacing w:line="322" w:lineRule="exact"/>
    </w:pPr>
    <w:rPr>
      <w:color w:val="000000"/>
      <w:spacing w:val="-10"/>
      <w:szCs w:val="28"/>
    </w:rPr>
  </w:style>
  <w:style w:type="character" w:customStyle="1" w:styleId="a4">
    <w:name w:val="Основной текст Знак"/>
    <w:basedOn w:val="a0"/>
    <w:link w:val="a3"/>
    <w:rsid w:val="0057286D"/>
    <w:rPr>
      <w:rFonts w:ascii="Times New Roman" w:eastAsia="Times New Roman" w:hAnsi="Times New Roman" w:cs="Times New Roman"/>
      <w:color w:val="000000"/>
      <w:spacing w:val="-1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2B3610"/>
    <w:pPr>
      <w:widowControl w:val="0"/>
      <w:suppressAutoHyphens/>
      <w:ind w:left="-851" w:firstLine="284"/>
      <w:jc w:val="both"/>
    </w:pPr>
    <w:rPr>
      <w:color w:val="000000"/>
      <w:szCs w:val="20"/>
    </w:rPr>
  </w:style>
  <w:style w:type="paragraph" w:styleId="a7">
    <w:name w:val="List Paragraph"/>
    <w:basedOn w:val="a"/>
    <w:uiPriority w:val="34"/>
    <w:qFormat/>
    <w:rsid w:val="00490477"/>
    <w:pPr>
      <w:ind w:left="720"/>
      <w:contextualSpacing/>
    </w:pPr>
  </w:style>
  <w:style w:type="character" w:styleId="a8">
    <w:name w:val="Emphasis"/>
    <w:basedOn w:val="a0"/>
    <w:qFormat/>
    <w:rsid w:val="00C8491B"/>
    <w:rPr>
      <w:i/>
      <w:iCs/>
    </w:rPr>
  </w:style>
  <w:style w:type="table" w:styleId="a9">
    <w:name w:val="Table Grid"/>
    <w:basedOn w:val="a1"/>
    <w:rsid w:val="00C8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qFormat/>
    <w:rsid w:val="00BC03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BC035F"/>
    <w:rPr>
      <w:rFonts w:ascii="Arial" w:eastAsia="Times New Roman" w:hAnsi="Arial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286D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86D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57286D"/>
    <w:pPr>
      <w:widowControl w:val="0"/>
      <w:shd w:val="clear" w:color="auto" w:fill="FFFFFF"/>
      <w:autoSpaceDE w:val="0"/>
      <w:autoSpaceDN w:val="0"/>
      <w:adjustRightInd w:val="0"/>
      <w:spacing w:line="322" w:lineRule="exact"/>
    </w:pPr>
    <w:rPr>
      <w:color w:val="000000"/>
      <w:spacing w:val="-10"/>
      <w:szCs w:val="28"/>
    </w:rPr>
  </w:style>
  <w:style w:type="character" w:customStyle="1" w:styleId="a4">
    <w:name w:val="Основной текст Знак"/>
    <w:basedOn w:val="a0"/>
    <w:link w:val="a3"/>
    <w:rsid w:val="0057286D"/>
    <w:rPr>
      <w:rFonts w:ascii="Times New Roman" w:eastAsia="Times New Roman" w:hAnsi="Times New Roman" w:cs="Times New Roman"/>
      <w:color w:val="000000"/>
      <w:spacing w:val="-1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2B3610"/>
    <w:pPr>
      <w:widowControl w:val="0"/>
      <w:suppressAutoHyphens/>
      <w:ind w:left="-851" w:firstLine="284"/>
      <w:jc w:val="both"/>
    </w:pPr>
    <w:rPr>
      <w:color w:val="000000"/>
      <w:szCs w:val="20"/>
    </w:rPr>
  </w:style>
  <w:style w:type="paragraph" w:styleId="a7">
    <w:name w:val="List Paragraph"/>
    <w:basedOn w:val="a"/>
    <w:uiPriority w:val="34"/>
    <w:qFormat/>
    <w:rsid w:val="00490477"/>
    <w:pPr>
      <w:ind w:left="720"/>
      <w:contextualSpacing/>
    </w:pPr>
  </w:style>
  <w:style w:type="character" w:styleId="a8">
    <w:name w:val="Emphasis"/>
    <w:basedOn w:val="a0"/>
    <w:qFormat/>
    <w:rsid w:val="00C8491B"/>
    <w:rPr>
      <w:i/>
      <w:iCs/>
    </w:rPr>
  </w:style>
  <w:style w:type="table" w:styleId="a9">
    <w:name w:val="Table Grid"/>
    <w:basedOn w:val="a1"/>
    <w:rsid w:val="00C8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qFormat/>
    <w:rsid w:val="00BC03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BC035F"/>
    <w:rPr>
      <w:rFonts w:ascii="Arial" w:eastAsia="Times New Roman" w:hAnsi="Arial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CB524-789E-4853-BC16-C076CBE8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3</cp:revision>
  <cp:lastPrinted>2019-08-15T07:33:00Z</cp:lastPrinted>
  <dcterms:created xsi:type="dcterms:W3CDTF">2019-08-15T07:10:00Z</dcterms:created>
  <dcterms:modified xsi:type="dcterms:W3CDTF">2019-08-15T07:37:00Z</dcterms:modified>
</cp:coreProperties>
</file>