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119" w:rsidRDefault="00B23119" w:rsidP="00B23119">
      <w:pPr>
        <w:pStyle w:val="ConsPlusNormal"/>
        <w:jc w:val="right"/>
        <w:outlineLvl w:val="0"/>
        <w:rPr>
          <w:sz w:val="28"/>
          <w:szCs w:val="28"/>
        </w:rPr>
      </w:pPr>
    </w:p>
    <w:p w:rsidR="00B23119" w:rsidRDefault="00B23119" w:rsidP="00B23119">
      <w:pPr>
        <w:pStyle w:val="ConsPlusNormal"/>
        <w:jc w:val="right"/>
        <w:outlineLvl w:val="0"/>
        <w:rPr>
          <w:sz w:val="28"/>
          <w:szCs w:val="28"/>
        </w:rPr>
      </w:pPr>
    </w:p>
    <w:p w:rsidR="00B23119" w:rsidRPr="008037F5" w:rsidRDefault="00B23119" w:rsidP="00B23119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Pr="008037F5">
        <w:rPr>
          <w:sz w:val="28"/>
          <w:szCs w:val="28"/>
        </w:rPr>
        <w:t>ПРИЛОЖЕНИЕ</w:t>
      </w:r>
    </w:p>
    <w:p w:rsidR="00B23119" w:rsidRPr="008037F5" w:rsidRDefault="00B23119" w:rsidP="00B23119">
      <w:pPr>
        <w:pStyle w:val="ConsPlusNormal"/>
        <w:jc w:val="right"/>
        <w:rPr>
          <w:sz w:val="28"/>
          <w:szCs w:val="28"/>
        </w:rPr>
      </w:pPr>
    </w:p>
    <w:p w:rsidR="00B23119" w:rsidRPr="008037F5" w:rsidRDefault="00B23119" w:rsidP="00B23119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8037F5">
        <w:rPr>
          <w:sz w:val="28"/>
          <w:szCs w:val="28"/>
        </w:rPr>
        <w:t>УТВЕРЖДЕН</w:t>
      </w:r>
    </w:p>
    <w:p w:rsidR="00B23119" w:rsidRPr="008037F5" w:rsidRDefault="00B23119" w:rsidP="00B23119">
      <w:pPr>
        <w:pStyle w:val="ConsPlusNormal"/>
        <w:jc w:val="right"/>
        <w:rPr>
          <w:sz w:val="28"/>
          <w:szCs w:val="28"/>
        </w:rPr>
      </w:pPr>
      <w:r w:rsidRPr="008037F5">
        <w:rPr>
          <w:sz w:val="28"/>
          <w:szCs w:val="28"/>
        </w:rPr>
        <w:t>постановлением администрации</w:t>
      </w:r>
    </w:p>
    <w:p w:rsidR="00B23119" w:rsidRDefault="00B23119" w:rsidP="00B23119">
      <w:pPr>
        <w:pStyle w:val="ConsPlusNormal"/>
        <w:jc w:val="right"/>
        <w:rPr>
          <w:sz w:val="28"/>
          <w:szCs w:val="28"/>
        </w:rPr>
      </w:pPr>
      <w:r w:rsidRPr="008037F5">
        <w:rPr>
          <w:sz w:val="28"/>
          <w:szCs w:val="28"/>
        </w:rPr>
        <w:t>Запорожского сельского поселения</w:t>
      </w:r>
    </w:p>
    <w:p w:rsidR="00B23119" w:rsidRPr="008037F5" w:rsidRDefault="00B23119" w:rsidP="00B23119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Pr="008037F5">
        <w:rPr>
          <w:sz w:val="28"/>
          <w:szCs w:val="28"/>
        </w:rPr>
        <w:t>Темрюкского района</w:t>
      </w:r>
    </w:p>
    <w:p w:rsidR="00B23119" w:rsidRDefault="00B23119" w:rsidP="00B23119">
      <w:pPr>
        <w:pStyle w:val="ConsPlusNormal"/>
        <w:jc w:val="both"/>
      </w:pPr>
      <w:r>
        <w:t xml:space="preserve"> </w:t>
      </w:r>
      <w:bookmarkStart w:id="0" w:name="_GoBack"/>
      <w:bookmarkEnd w:id="0"/>
    </w:p>
    <w:p w:rsidR="00B23119" w:rsidRDefault="00B23119" w:rsidP="00B23119">
      <w:pPr>
        <w:pStyle w:val="ConsPlusNormal"/>
        <w:jc w:val="both"/>
      </w:pPr>
    </w:p>
    <w:p w:rsidR="00B23119" w:rsidRPr="00CD520D" w:rsidRDefault="00B23119" w:rsidP="00B23119">
      <w:pPr>
        <w:pStyle w:val="ConsPlusNormal"/>
        <w:jc w:val="center"/>
        <w:rPr>
          <w:b/>
          <w:sz w:val="28"/>
          <w:szCs w:val="28"/>
        </w:rPr>
      </w:pPr>
      <w:bookmarkStart w:id="1" w:name="P36"/>
      <w:bookmarkEnd w:id="1"/>
      <w:r w:rsidRPr="00CD520D">
        <w:rPr>
          <w:b/>
          <w:sz w:val="28"/>
          <w:szCs w:val="28"/>
        </w:rPr>
        <w:t>Порядок определения состава имущества, закрепляемого</w:t>
      </w:r>
    </w:p>
    <w:p w:rsidR="00B23119" w:rsidRPr="00CD520D" w:rsidRDefault="00B23119" w:rsidP="00B23119">
      <w:pPr>
        <w:pStyle w:val="ConsPlusNormal"/>
        <w:jc w:val="center"/>
        <w:rPr>
          <w:b/>
          <w:sz w:val="28"/>
          <w:szCs w:val="28"/>
        </w:rPr>
      </w:pPr>
      <w:r w:rsidRPr="00CD520D">
        <w:rPr>
          <w:b/>
          <w:sz w:val="28"/>
          <w:szCs w:val="28"/>
        </w:rPr>
        <w:t xml:space="preserve">за муниципальным унитарным  предприятием </w:t>
      </w:r>
      <w:proofErr w:type="gramStart"/>
      <w:r w:rsidRPr="00CD520D">
        <w:rPr>
          <w:b/>
          <w:sz w:val="28"/>
          <w:szCs w:val="28"/>
        </w:rPr>
        <w:t>муниципального</w:t>
      </w:r>
      <w:proofErr w:type="gramEnd"/>
    </w:p>
    <w:p w:rsidR="00B23119" w:rsidRPr="00CD520D" w:rsidRDefault="00B23119" w:rsidP="00B23119">
      <w:pPr>
        <w:pStyle w:val="ConsPlusNormal"/>
        <w:jc w:val="center"/>
        <w:rPr>
          <w:b/>
        </w:rPr>
      </w:pPr>
      <w:r w:rsidRPr="00CD520D">
        <w:rPr>
          <w:b/>
          <w:sz w:val="28"/>
          <w:szCs w:val="28"/>
        </w:rPr>
        <w:t>образования Запорожского сельского поселения Темрюкского района, а также Утверждения устава  муниципального унитарного предприятия</w:t>
      </w:r>
    </w:p>
    <w:p w:rsidR="00B23119" w:rsidRDefault="00B23119" w:rsidP="00B23119">
      <w:pPr>
        <w:pStyle w:val="ConsPlusNormal"/>
        <w:jc w:val="center"/>
        <w:outlineLvl w:val="1"/>
        <w:rPr>
          <w:sz w:val="28"/>
          <w:szCs w:val="28"/>
        </w:rPr>
      </w:pPr>
    </w:p>
    <w:p w:rsidR="00B23119" w:rsidRPr="000C0E6F" w:rsidRDefault="00B23119" w:rsidP="00B23119">
      <w:pPr>
        <w:pStyle w:val="ConsPlusNormal"/>
        <w:jc w:val="center"/>
        <w:outlineLvl w:val="1"/>
        <w:rPr>
          <w:sz w:val="28"/>
          <w:szCs w:val="28"/>
        </w:rPr>
      </w:pPr>
      <w:r w:rsidRPr="000C0E6F">
        <w:rPr>
          <w:sz w:val="28"/>
          <w:szCs w:val="28"/>
        </w:rPr>
        <w:t>Раздел I</w:t>
      </w:r>
    </w:p>
    <w:p w:rsidR="00B23119" w:rsidRPr="000C0E6F" w:rsidRDefault="00B23119" w:rsidP="00B23119">
      <w:pPr>
        <w:pStyle w:val="ConsPlusNormal"/>
        <w:jc w:val="both"/>
        <w:rPr>
          <w:sz w:val="28"/>
          <w:szCs w:val="28"/>
        </w:rPr>
      </w:pPr>
    </w:p>
    <w:p w:rsidR="00B23119" w:rsidRPr="00CD520D" w:rsidRDefault="00B23119" w:rsidP="00B23119">
      <w:pPr>
        <w:pStyle w:val="ConsPlusNormal"/>
        <w:jc w:val="center"/>
        <w:rPr>
          <w:b/>
          <w:szCs w:val="24"/>
        </w:rPr>
      </w:pPr>
      <w:r w:rsidRPr="00CD520D">
        <w:rPr>
          <w:b/>
          <w:szCs w:val="24"/>
        </w:rPr>
        <w:t>ОБЩИЕ ПОЛОЖЕНИЯ</w:t>
      </w:r>
    </w:p>
    <w:p w:rsidR="00B23119" w:rsidRPr="000C0E6F" w:rsidRDefault="00B23119" w:rsidP="00B23119">
      <w:pPr>
        <w:pStyle w:val="ConsPlusNormal"/>
        <w:jc w:val="both"/>
        <w:rPr>
          <w:sz w:val="28"/>
          <w:szCs w:val="28"/>
        </w:rPr>
      </w:pPr>
    </w:p>
    <w:p w:rsidR="00B23119" w:rsidRPr="000C0E6F" w:rsidRDefault="00B23119" w:rsidP="00B23119">
      <w:pPr>
        <w:tabs>
          <w:tab w:val="left" w:pos="709"/>
        </w:tabs>
        <w:autoSpaceDE w:val="0"/>
        <w:ind w:firstLine="851"/>
        <w:jc w:val="both"/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</w:pPr>
      <w:r w:rsidRPr="000C0E6F">
        <w:rPr>
          <w:rFonts w:ascii="Times New Roman" w:hAnsi="Times New Roman" w:cs="Times New Roman"/>
          <w:sz w:val="28"/>
          <w:szCs w:val="28"/>
        </w:rPr>
        <w:t xml:space="preserve">   1. </w:t>
      </w:r>
      <w:proofErr w:type="gramStart"/>
      <w:r w:rsidRPr="000C0E6F">
        <w:rPr>
          <w:rFonts w:ascii="Times New Roman" w:hAnsi="Times New Roman" w:cs="Times New Roman"/>
          <w:sz w:val="28"/>
          <w:szCs w:val="28"/>
        </w:rPr>
        <w:t xml:space="preserve">Настоящий Порядок определения состава имущества, закрепляемого за муниципальным унитарным предприятием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района,</w:t>
      </w:r>
      <w:r w:rsidRPr="000C0E6F">
        <w:rPr>
          <w:rFonts w:ascii="Times New Roman" w:hAnsi="Times New Roman" w:cs="Times New Roman"/>
          <w:sz w:val="28"/>
          <w:szCs w:val="28"/>
        </w:rPr>
        <w:t xml:space="preserve"> а также утверждения устава муниципального унитарного предприятия (далее - Порядок) разработан в соответствии с </w:t>
      </w:r>
      <w:r w:rsidRPr="003F4866">
        <w:rPr>
          <w:rFonts w:ascii="Times New Roman" w:hAnsi="Times New Roman" w:cs="Times New Roman"/>
          <w:color w:val="000000"/>
          <w:sz w:val="28"/>
          <w:szCs w:val="28"/>
        </w:rPr>
        <w:t xml:space="preserve">Гражданским </w:t>
      </w:r>
      <w:hyperlink r:id="rId7" w:history="1">
        <w:r w:rsidRPr="003F4866">
          <w:rPr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 w:rsidRPr="003F4866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Федеральным законом от 6 октября 2003 года </w:t>
      </w:r>
      <w:hyperlink r:id="rId8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№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131-ФЗ</w:t>
      </w:r>
      <w:r w:rsidRPr="003F4866">
        <w:rPr>
          <w:rFonts w:ascii="Times New Roman" w:hAnsi="Times New Roman" w:cs="Times New Roman"/>
          <w:color w:val="000000"/>
          <w:sz w:val="28"/>
          <w:szCs w:val="28"/>
        </w:rPr>
        <w:t xml:space="preserve"> "Об общих принципах организации местного самоуправления в Российской Федерации", Федеральным законом от 14 ноября 2002 года </w:t>
      </w:r>
      <w:hyperlink r:id="rId9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№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161-ФЗ</w:t>
      </w:r>
      <w:r w:rsidRPr="003F4866">
        <w:rPr>
          <w:rFonts w:ascii="Times New Roman" w:hAnsi="Times New Roman" w:cs="Times New Roman"/>
          <w:color w:val="000000"/>
          <w:sz w:val="28"/>
          <w:szCs w:val="28"/>
        </w:rPr>
        <w:t xml:space="preserve"> "О</w:t>
      </w:r>
      <w:proofErr w:type="gramEnd"/>
      <w:r w:rsidRPr="003F4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F4866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  <w:r w:rsidRPr="008F6DB4">
        <w:rPr>
          <w:rFonts w:ascii="Times New Roman" w:hAnsi="Times New Roman" w:cs="Times New Roman"/>
          <w:sz w:val="28"/>
          <w:szCs w:val="28"/>
        </w:rPr>
        <w:t>унитарных предприятиях", решением Совета муниципального образования от 27 июня 2016 года № 124</w:t>
      </w:r>
      <w:r w:rsidRPr="008037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951F9">
        <w:rPr>
          <w:rFonts w:ascii="Times New Roman" w:eastAsia="Times New Roman CYR" w:hAnsi="Times New Roman" w:cs="Times New Roman"/>
          <w:sz w:val="28"/>
          <w:szCs w:val="28"/>
          <w:lang w:eastAsia="ar-SA"/>
        </w:rPr>
        <w:t xml:space="preserve">«Об утверждении Положения о порядке владения, пользования и распоряжения собственностью </w:t>
      </w:r>
      <w:r>
        <w:rPr>
          <w:rFonts w:ascii="Times New Roman" w:eastAsia="Times New Roman CYR" w:hAnsi="Times New Roman" w:cs="Times New Roman"/>
          <w:sz w:val="28"/>
          <w:szCs w:val="28"/>
          <w:lang w:eastAsia="ar-SA"/>
        </w:rPr>
        <w:t xml:space="preserve">Запорожского </w:t>
      </w:r>
      <w:r w:rsidRPr="000951F9">
        <w:rPr>
          <w:rFonts w:ascii="Times New Roman" w:eastAsia="Times New Roman CYR" w:hAnsi="Times New Roman" w:cs="Times New Roman"/>
          <w:sz w:val="28"/>
          <w:szCs w:val="28"/>
          <w:lang w:eastAsia="ar-SA"/>
        </w:rPr>
        <w:t xml:space="preserve"> сельского поселения </w:t>
      </w:r>
      <w:r>
        <w:rPr>
          <w:rFonts w:ascii="Times New Roman" w:eastAsia="Times New Roman CYR" w:hAnsi="Times New Roman" w:cs="Times New Roman"/>
          <w:sz w:val="28"/>
          <w:szCs w:val="28"/>
          <w:lang w:eastAsia="ar-SA"/>
        </w:rPr>
        <w:t>Темрюкского</w:t>
      </w:r>
      <w:r w:rsidRPr="000951F9">
        <w:rPr>
          <w:rFonts w:ascii="Times New Roman" w:eastAsia="Times New Roman CYR" w:hAnsi="Times New Roman" w:cs="Times New Roman"/>
          <w:sz w:val="28"/>
          <w:szCs w:val="28"/>
          <w:lang w:eastAsia="ar-SA"/>
        </w:rPr>
        <w:t xml:space="preserve"> района».</w:t>
      </w:r>
      <w:proofErr w:type="gramEnd"/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 xml:space="preserve">Порядок распространяется на все виды имущества и объекты муниципальной собственности </w:t>
      </w:r>
      <w:r>
        <w:rPr>
          <w:sz w:val="28"/>
          <w:szCs w:val="28"/>
        </w:rPr>
        <w:t>Запорожского сельского поселения Темрюкского района (</w:t>
      </w:r>
      <w:r w:rsidRPr="000C0E6F">
        <w:rPr>
          <w:sz w:val="28"/>
          <w:szCs w:val="28"/>
        </w:rPr>
        <w:t>далее - муниципальное имущество), за исключением финансовых, земельных и иных природных ресурсов, порядок управления и распоряжения которыми определяется иными нормативными правовыми актами.</w:t>
      </w:r>
    </w:p>
    <w:p w:rsidR="00B23119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 xml:space="preserve">2. Настоящий Порядок регулирует процедуру определения состава муниципального имущества </w:t>
      </w:r>
      <w:r>
        <w:rPr>
          <w:sz w:val="28"/>
          <w:szCs w:val="28"/>
        </w:rPr>
        <w:t xml:space="preserve">Запорожского сельского поселения Темрюкского района </w:t>
      </w:r>
      <w:r w:rsidRPr="000C0E6F">
        <w:rPr>
          <w:sz w:val="28"/>
          <w:szCs w:val="28"/>
        </w:rPr>
        <w:t xml:space="preserve">(далее - муниципальное имущество), закрепляемого за муниципальными унитарными предприятиями </w:t>
      </w:r>
      <w:r w:rsidRPr="008037F5">
        <w:rPr>
          <w:sz w:val="28"/>
          <w:szCs w:val="28"/>
        </w:rPr>
        <w:t>Запорожского сельского поселения Темрюкского района</w:t>
      </w:r>
      <w:r w:rsidRPr="000C0E6F">
        <w:rPr>
          <w:sz w:val="28"/>
          <w:szCs w:val="28"/>
        </w:rPr>
        <w:t xml:space="preserve"> (далее - муниципальное унитарное предприятие), а также утверждения устава муниципального унитарного предприятия.</w:t>
      </w:r>
    </w:p>
    <w:p w:rsidR="00B23119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</w:p>
    <w:p w:rsidR="00B23119" w:rsidRPr="00B23119" w:rsidRDefault="00B23119" w:rsidP="00B23119">
      <w:pPr>
        <w:pStyle w:val="ConsPlusNormal"/>
        <w:ind w:firstLine="851"/>
        <w:jc w:val="center"/>
        <w:outlineLvl w:val="1"/>
        <w:rPr>
          <w:sz w:val="28"/>
          <w:szCs w:val="28"/>
        </w:rPr>
      </w:pPr>
      <w:r w:rsidRPr="00B23119">
        <w:rPr>
          <w:sz w:val="28"/>
          <w:szCs w:val="28"/>
        </w:rPr>
        <w:t>Раздел II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</w:p>
    <w:p w:rsidR="00B23119" w:rsidRPr="00CD520D" w:rsidRDefault="00B23119" w:rsidP="00B23119">
      <w:pPr>
        <w:pStyle w:val="ConsPlusNormal"/>
        <w:ind w:firstLine="851"/>
        <w:jc w:val="center"/>
        <w:rPr>
          <w:b/>
          <w:szCs w:val="24"/>
        </w:rPr>
      </w:pPr>
      <w:r w:rsidRPr="00CD520D">
        <w:rPr>
          <w:b/>
          <w:szCs w:val="24"/>
        </w:rPr>
        <w:t>ПОРЯДОК ОПРЕДЕЛЕНИЯ СОСТАВА ИМУЩЕСТВА, ЗАКРЕПЛЯЕМОГО</w:t>
      </w:r>
      <w:r>
        <w:rPr>
          <w:b/>
          <w:szCs w:val="24"/>
        </w:rPr>
        <w:t xml:space="preserve"> </w:t>
      </w:r>
      <w:r w:rsidRPr="00CD520D">
        <w:rPr>
          <w:b/>
          <w:szCs w:val="24"/>
        </w:rPr>
        <w:t>ЗА МУНИЦИПАЛЬНЫМ УНИТАРНЫМ ПРЕДПРИЯТИЕМ НА ПРАВЕ</w:t>
      </w:r>
      <w:r>
        <w:rPr>
          <w:b/>
          <w:szCs w:val="24"/>
        </w:rPr>
        <w:t xml:space="preserve"> </w:t>
      </w:r>
      <w:r w:rsidRPr="00CD520D">
        <w:rPr>
          <w:b/>
          <w:szCs w:val="24"/>
        </w:rPr>
        <w:t>ХОЗЯЙСТВЕННОГО ВЕДЕНИЯ ИЛИ ОПЕРАТИВНОГО УПРАВЛЕНИЯ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>1. Имущество предприятия формируется за счет: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>имущества, закрепленного собственником за предприятием на праве хозяйственного ведения или оперативного управления;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>доходов предприятия от его деятельности;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>иных не противоречащих законодательству источников.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>2. Состав муниципального имущества, закрепленного за предприятием, определяется в соответствии с целями, задачами и видом деятельности этого предприятия, предусмотренным его уставом:</w:t>
      </w:r>
      <w:r>
        <w:rPr>
          <w:sz w:val="28"/>
          <w:szCs w:val="28"/>
        </w:rPr>
        <w:t xml:space="preserve"> </w:t>
      </w:r>
      <w:r w:rsidRPr="000C0E6F">
        <w:rPr>
          <w:sz w:val="28"/>
          <w:szCs w:val="28"/>
        </w:rPr>
        <w:t>при его учреждении;</w:t>
      </w:r>
      <w:r>
        <w:rPr>
          <w:sz w:val="28"/>
          <w:szCs w:val="28"/>
        </w:rPr>
        <w:t xml:space="preserve"> </w:t>
      </w:r>
      <w:r w:rsidRPr="000C0E6F">
        <w:rPr>
          <w:sz w:val="28"/>
          <w:szCs w:val="28"/>
        </w:rPr>
        <w:t>в ходе его хозяйственной деятельности.</w:t>
      </w:r>
    </w:p>
    <w:p w:rsidR="00B23119" w:rsidRDefault="00B23119" w:rsidP="00B23119">
      <w:pPr>
        <w:ind w:firstLine="851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sz w:val="28"/>
          <w:szCs w:val="28"/>
        </w:rPr>
        <w:t xml:space="preserve">. Для определения состава имущества, закрепляемого за муниципальным унитарным предприятием,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ю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Запорожского </w:t>
      </w:r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 xml:space="preserve">(далее – Администрация) </w:t>
      </w:r>
      <w:r>
        <w:rPr>
          <w:sz w:val="28"/>
          <w:szCs w:val="28"/>
        </w:rPr>
        <w:t>представляются следующие документы:</w:t>
      </w:r>
    </w:p>
    <w:p w:rsidR="00B23119" w:rsidRDefault="00B23119" w:rsidP="00B231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Общим о</w:t>
      </w:r>
      <w:r>
        <w:rPr>
          <w:sz w:val="28"/>
          <w:szCs w:val="28"/>
        </w:rPr>
        <w:t xml:space="preserve">тделом </w:t>
      </w:r>
      <w:r>
        <w:rPr>
          <w:rFonts w:ascii="Times New Roman" w:hAnsi="Times New Roman"/>
          <w:sz w:val="28"/>
          <w:szCs w:val="28"/>
        </w:rPr>
        <w:t>А</w:t>
      </w:r>
      <w:r>
        <w:rPr>
          <w:sz w:val="28"/>
          <w:szCs w:val="28"/>
        </w:rPr>
        <w:t>дминистрации, при создании муниципального унитарного предприятия:</w:t>
      </w:r>
    </w:p>
    <w:p w:rsidR="00B23119" w:rsidRDefault="00B23119" w:rsidP="00B231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проект учредительных документов создаваемого муниципального унитарного предприятия;</w:t>
      </w:r>
    </w:p>
    <w:p w:rsidR="00B23119" w:rsidRDefault="00B23119" w:rsidP="00B231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технико-экономическое обоснование закрепления конкретного вида имущества за муниципальным унитарным предприятием.</w:t>
      </w:r>
    </w:p>
    <w:p w:rsidR="00B23119" w:rsidRDefault="00B23119" w:rsidP="00B231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 Муниципальным унитарным предприятием - в процессе осуществления хозяйственной деятельности:</w:t>
      </w:r>
    </w:p>
    <w:p w:rsidR="00B23119" w:rsidRDefault="00B23119" w:rsidP="00B231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муниципального унитарного предприятия о закреплении имущества на праве хозяйственного ведения или оперативного управления, согласованное с </w:t>
      </w:r>
      <w:r w:rsidRPr="008F6DB4">
        <w:rPr>
          <w:rFonts w:ascii="Times New Roman" w:hAnsi="Times New Roman"/>
          <w:sz w:val="28"/>
          <w:szCs w:val="28"/>
        </w:rPr>
        <w:t>общим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отделом </w:t>
      </w:r>
      <w:r>
        <w:rPr>
          <w:rFonts w:ascii="Times New Roman" w:hAnsi="Times New Roman"/>
          <w:sz w:val="28"/>
          <w:szCs w:val="28"/>
        </w:rPr>
        <w:t>А</w:t>
      </w:r>
      <w:r>
        <w:rPr>
          <w:sz w:val="28"/>
          <w:szCs w:val="28"/>
        </w:rPr>
        <w:t>дминистрации;</w:t>
      </w:r>
    </w:p>
    <w:p w:rsidR="00B23119" w:rsidRDefault="00B23119" w:rsidP="00B231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перечень имущества с указанием основных идентификационных признаков;</w:t>
      </w:r>
    </w:p>
    <w:p w:rsidR="00B23119" w:rsidRDefault="00B23119" w:rsidP="00B231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копии первичных документов на приобретение имущества (счета-фактуры, накладные, договоры купли-продажи, акты ввода в эксплуатацию и т.д.).</w:t>
      </w:r>
    </w:p>
    <w:p w:rsidR="00B23119" w:rsidRPr="00B23119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 xml:space="preserve"> 4. При формировании состава имущества, закрепляемого за </w:t>
      </w:r>
      <w:r w:rsidRPr="00B23119">
        <w:rPr>
          <w:sz w:val="28"/>
          <w:szCs w:val="28"/>
        </w:rPr>
        <w:t>предприятием на праве хозяйственного ведения или оперативного управления, общий отдел Администрации: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B23119">
        <w:rPr>
          <w:sz w:val="28"/>
          <w:szCs w:val="28"/>
        </w:rPr>
        <w:t xml:space="preserve">формирует перечень </w:t>
      </w:r>
      <w:r w:rsidRPr="000C0E6F">
        <w:rPr>
          <w:sz w:val="28"/>
          <w:szCs w:val="28"/>
        </w:rPr>
        <w:t xml:space="preserve">муниципального имущества, закрепляемого за предприятием на праве хозяйственного ведения или оперативного управления, в соответствии с намечаемой хозяйственной деятельностью </w:t>
      </w:r>
      <w:r>
        <w:rPr>
          <w:sz w:val="28"/>
          <w:szCs w:val="28"/>
        </w:rPr>
        <w:t>предприятия</w:t>
      </w:r>
      <w:r w:rsidRPr="000C0E6F">
        <w:rPr>
          <w:sz w:val="28"/>
          <w:szCs w:val="28"/>
        </w:rPr>
        <w:t>;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 xml:space="preserve">готовит проект постановления </w:t>
      </w:r>
      <w:r>
        <w:rPr>
          <w:sz w:val="28"/>
          <w:szCs w:val="28"/>
        </w:rPr>
        <w:t>а</w:t>
      </w:r>
      <w:r w:rsidRPr="000C0E6F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Запорожского </w:t>
      </w:r>
      <w:r>
        <w:rPr>
          <w:sz w:val="28"/>
          <w:szCs w:val="28"/>
        </w:rPr>
        <w:lastRenderedPageBreak/>
        <w:t xml:space="preserve">сельского поселения Темрюкского района </w:t>
      </w:r>
      <w:r w:rsidRPr="000C0E6F">
        <w:rPr>
          <w:sz w:val="28"/>
          <w:szCs w:val="28"/>
        </w:rPr>
        <w:t>о закреплении муниципального имущества за предприятием на праве хозяйственного ведения или оперативного управления;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 xml:space="preserve">осуществляет </w:t>
      </w:r>
      <w:proofErr w:type="gramStart"/>
      <w:r w:rsidRPr="000C0E6F">
        <w:rPr>
          <w:sz w:val="28"/>
          <w:szCs w:val="28"/>
        </w:rPr>
        <w:t>контроль за</w:t>
      </w:r>
      <w:proofErr w:type="gramEnd"/>
      <w:r w:rsidRPr="000C0E6F">
        <w:rPr>
          <w:sz w:val="28"/>
          <w:szCs w:val="28"/>
        </w:rPr>
        <w:t xml:space="preserve"> использованием муниципального имущества, закрепляемого за предприятием на праве хозяйственного ведения или оперативного управления;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>проводит иные мероприятия, связанные с формированием и передачей муниципального имущества предприятию на праве хозяйственного ведения или оперативного управления.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>5. Право на имущество, закрепляемое за предприятием на праве хозяйственного ведения или оперативного управления, возникает с момента передачи имущества по акту приема-передачи, за исключением недвижимого имущества. Право хозяйственного ведения или оперативного управления на недвижимое имущество возникает с момента его государственной регистрации. Расходы по государственной регистрации прав на имущество, закрепляемое за предприятием на праве хозяйственного ведения или оперативного управления, несет предприятие.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>Акт приема-передачи должен содержать сведения, позволяющие определенно идентифицировать имущество.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>Движимое имущество, приобретенное муниципальным унитарным предприятием самостоятельно по договору или иным основаниям (за исключением транспортных средств и имущества, приобретенного по крупным сделкам), поступает в хозяйственное ведение или оперативное управление соответствующих муниципальных унитарных предприятий без оформления документов о закреплении его на праве хозяйственного ведения или оперативного управления.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>6. Переданное имущество отражается на балансе предприятия в порядке, установленном законодательством Российской Федерации.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>7. При передаче имущества в хозяйственное ведение или оперативное управление предприятию бремя содержания, риск случайной гибели или случайного повреждения имущества несет предприятие.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>8. Стоимость имущества, закрепляемого за унитарным предприятием на праве хозяйственного ведения или на праве оперативного управления, при его учреждении определяется в соответствии с законодательством об оценочной деятельности.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</w:p>
    <w:p w:rsidR="00B23119" w:rsidRPr="00B23119" w:rsidRDefault="00B23119" w:rsidP="00B23119">
      <w:pPr>
        <w:pStyle w:val="ConsPlusNormal"/>
        <w:ind w:firstLine="851"/>
        <w:jc w:val="center"/>
        <w:outlineLvl w:val="1"/>
        <w:rPr>
          <w:sz w:val="28"/>
          <w:szCs w:val="28"/>
        </w:rPr>
      </w:pPr>
      <w:r w:rsidRPr="00B23119">
        <w:rPr>
          <w:sz w:val="28"/>
          <w:szCs w:val="28"/>
        </w:rPr>
        <w:t>Раздел III</w:t>
      </w:r>
    </w:p>
    <w:p w:rsidR="00B23119" w:rsidRPr="00B23119" w:rsidRDefault="00B23119" w:rsidP="00B23119">
      <w:pPr>
        <w:pStyle w:val="ConsPlusNormal"/>
        <w:ind w:firstLine="851"/>
        <w:jc w:val="both"/>
        <w:rPr>
          <w:b/>
          <w:sz w:val="28"/>
          <w:szCs w:val="28"/>
        </w:rPr>
      </w:pPr>
    </w:p>
    <w:p w:rsidR="00B23119" w:rsidRPr="00B23119" w:rsidRDefault="00B23119" w:rsidP="00B23119">
      <w:pPr>
        <w:pStyle w:val="ConsPlusNormal"/>
        <w:ind w:firstLine="851"/>
        <w:jc w:val="center"/>
        <w:rPr>
          <w:b/>
          <w:szCs w:val="24"/>
        </w:rPr>
      </w:pPr>
      <w:r w:rsidRPr="00B23119">
        <w:rPr>
          <w:b/>
          <w:szCs w:val="24"/>
        </w:rPr>
        <w:t>ПОРЯДОК УТВЕРЖДЕНИЯ УСТАВА МУНИЦИПАЛЬНОГО</w:t>
      </w:r>
    </w:p>
    <w:p w:rsidR="00B23119" w:rsidRPr="00B23119" w:rsidRDefault="00B23119" w:rsidP="00B23119">
      <w:pPr>
        <w:pStyle w:val="ConsPlusNormal"/>
        <w:ind w:firstLine="851"/>
        <w:jc w:val="center"/>
        <w:rPr>
          <w:b/>
          <w:szCs w:val="24"/>
        </w:rPr>
      </w:pPr>
      <w:r w:rsidRPr="00B23119">
        <w:rPr>
          <w:b/>
          <w:szCs w:val="24"/>
        </w:rPr>
        <w:t>УНИТАРНОГО ПРЕДПРИЯТИЯ</w:t>
      </w:r>
    </w:p>
    <w:p w:rsidR="00B23119" w:rsidRPr="00625A3E" w:rsidRDefault="00B23119" w:rsidP="00B23119">
      <w:pPr>
        <w:pStyle w:val="ConsPlusNormal"/>
        <w:ind w:firstLine="851"/>
        <w:jc w:val="both"/>
        <w:rPr>
          <w:szCs w:val="24"/>
        </w:rPr>
      </w:pP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 xml:space="preserve">1. Утверждение устава </w:t>
      </w:r>
      <w:r>
        <w:rPr>
          <w:sz w:val="28"/>
          <w:szCs w:val="28"/>
        </w:rPr>
        <w:t xml:space="preserve">муниципального унитарного </w:t>
      </w:r>
      <w:r w:rsidRPr="000C0E6F">
        <w:rPr>
          <w:sz w:val="28"/>
          <w:szCs w:val="28"/>
        </w:rPr>
        <w:t xml:space="preserve">предприятия (далее - Устав), а также вносимых в него изменений осуществляется </w:t>
      </w:r>
      <w:r>
        <w:rPr>
          <w:sz w:val="28"/>
          <w:szCs w:val="28"/>
        </w:rPr>
        <w:t>А</w:t>
      </w:r>
      <w:r w:rsidRPr="000C0E6F">
        <w:rPr>
          <w:sz w:val="28"/>
          <w:szCs w:val="28"/>
        </w:rPr>
        <w:t>дминистрацией в соответствии с настоящим Порядком.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 xml:space="preserve">2. Устав предприятия, внесение в него изменений утверждаются </w:t>
      </w:r>
      <w:r w:rsidRPr="000C0E6F">
        <w:rPr>
          <w:sz w:val="28"/>
          <w:szCs w:val="28"/>
        </w:rPr>
        <w:lastRenderedPageBreak/>
        <w:t xml:space="preserve">постановлением </w:t>
      </w:r>
      <w:r>
        <w:rPr>
          <w:sz w:val="28"/>
          <w:szCs w:val="28"/>
        </w:rPr>
        <w:t>А</w:t>
      </w:r>
      <w:r w:rsidRPr="000C0E6F">
        <w:rPr>
          <w:sz w:val="28"/>
          <w:szCs w:val="28"/>
        </w:rPr>
        <w:t>дминистрации</w:t>
      </w:r>
      <w:r>
        <w:rPr>
          <w:sz w:val="28"/>
          <w:szCs w:val="28"/>
        </w:rPr>
        <w:t>.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 xml:space="preserve">3. В постановлении </w:t>
      </w:r>
      <w:r>
        <w:rPr>
          <w:sz w:val="28"/>
          <w:szCs w:val="28"/>
        </w:rPr>
        <w:t>А</w:t>
      </w:r>
      <w:r w:rsidRPr="000C0E6F">
        <w:rPr>
          <w:sz w:val="28"/>
          <w:szCs w:val="28"/>
        </w:rPr>
        <w:t>дминистрации определяется лицо, ответственное за представление сведений о внесении изменений в Устав в орган, осуществляющи</w:t>
      </w:r>
      <w:r>
        <w:rPr>
          <w:sz w:val="28"/>
          <w:szCs w:val="28"/>
        </w:rPr>
        <w:t>й</w:t>
      </w:r>
      <w:r w:rsidRPr="000C0E6F">
        <w:rPr>
          <w:sz w:val="28"/>
          <w:szCs w:val="28"/>
        </w:rPr>
        <w:t xml:space="preserve"> государственную регистрацию юридических лиц и индивидуальных предпринимателей.</w:t>
      </w:r>
    </w:p>
    <w:p w:rsidR="00B23119" w:rsidRPr="00DD37CD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 xml:space="preserve">4. При </w:t>
      </w:r>
      <w:r w:rsidRPr="00DD37CD">
        <w:rPr>
          <w:sz w:val="28"/>
          <w:szCs w:val="28"/>
        </w:rPr>
        <w:t>создании предприятия, реорганизации или об изменении вида предприятия либо в целях приведения Устава в соответствие с действующим законодательством структурное подразделение Администрации, в ведении которого будет находиться предприятие, в сроки и в порядке, установленном действующим законодательством, обеспечивает подготовку Устава.</w:t>
      </w:r>
    </w:p>
    <w:p w:rsidR="00B23119" w:rsidRPr="00C33924" w:rsidRDefault="00B23119" w:rsidP="00B23119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D37CD">
        <w:rPr>
          <w:sz w:val="28"/>
          <w:szCs w:val="28"/>
        </w:rPr>
        <w:t xml:space="preserve">Структурным подразделением Администрации, в ведении которого будет находиться предприятие, в течение 10 рабочих дней со дня принятия муниципального правового акта Администрации о создании, реорганизации или об </w:t>
      </w:r>
      <w:r w:rsidRPr="00C33924">
        <w:rPr>
          <w:rFonts w:ascii="Times New Roman" w:hAnsi="Times New Roman" w:cs="Times New Roman"/>
          <w:sz w:val="28"/>
          <w:szCs w:val="28"/>
        </w:rPr>
        <w:t>изменении вида предприятия либо в целях приведения Устава в соответствие с действующим законодательством разрабатывается проект Устава (проект изменений в Устав,</w:t>
      </w:r>
      <w:r w:rsidRPr="00C339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том числе проект Устава в новой редакции</w:t>
      </w:r>
      <w:r w:rsidRPr="00C33924">
        <w:rPr>
          <w:rFonts w:ascii="Times New Roman" w:hAnsi="Times New Roman" w:cs="Times New Roman"/>
          <w:sz w:val="28"/>
          <w:szCs w:val="28"/>
        </w:rPr>
        <w:t>) предприятия и проект постановления Администрации об</w:t>
      </w:r>
      <w:proofErr w:type="gramEnd"/>
      <w:r w:rsidRPr="00C339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3924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Pr="00C33924">
        <w:rPr>
          <w:rFonts w:ascii="Times New Roman" w:hAnsi="Times New Roman" w:cs="Times New Roman"/>
          <w:sz w:val="28"/>
          <w:szCs w:val="28"/>
        </w:rPr>
        <w:t xml:space="preserve"> Устава (изменений в Устав,</w:t>
      </w:r>
      <w:r w:rsidRPr="00C339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Устава в новой редакции</w:t>
      </w:r>
      <w:r w:rsidRPr="00C33924">
        <w:rPr>
          <w:rFonts w:ascii="Times New Roman" w:hAnsi="Times New Roman" w:cs="Times New Roman"/>
          <w:sz w:val="28"/>
          <w:szCs w:val="28"/>
        </w:rPr>
        <w:t>) предприятия.</w:t>
      </w:r>
    </w:p>
    <w:p w:rsidR="00B23119" w:rsidRDefault="00B23119" w:rsidP="00B23119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3924">
        <w:rPr>
          <w:rFonts w:ascii="Times New Roman" w:hAnsi="Times New Roman" w:cs="Times New Roman"/>
          <w:sz w:val="28"/>
          <w:szCs w:val="28"/>
        </w:rPr>
        <w:t>5. Проект Устава (проект изменений в Устав</w:t>
      </w:r>
      <w:r w:rsidRPr="00C339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в том числе Устав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а</w:t>
      </w:r>
      <w:r w:rsidRPr="00C3392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новой редакции</w:t>
      </w:r>
      <w:r w:rsidRPr="00C33924">
        <w:rPr>
          <w:rFonts w:ascii="Times New Roman" w:hAnsi="Times New Roman" w:cs="Times New Roman"/>
          <w:sz w:val="28"/>
          <w:szCs w:val="28"/>
        </w:rPr>
        <w:t xml:space="preserve">) </w:t>
      </w:r>
      <w:r w:rsidRPr="008F6DB4">
        <w:rPr>
          <w:rFonts w:ascii="Times New Roman" w:hAnsi="Times New Roman" w:cs="Times New Roman"/>
          <w:sz w:val="28"/>
          <w:szCs w:val="28"/>
        </w:rPr>
        <w:t>предприятия с проектом постановления Администрации об утверждении Устава (изменений в Устав,</w:t>
      </w:r>
      <w:r w:rsidRPr="008F6DB4">
        <w:rPr>
          <w:rFonts w:eastAsia="Times New Roman"/>
          <w:kern w:val="0"/>
          <w:sz w:val="28"/>
          <w:szCs w:val="28"/>
          <w:lang w:eastAsia="ru-RU"/>
        </w:rPr>
        <w:t xml:space="preserve"> в том числе Устава в новой редакции</w:t>
      </w:r>
      <w:r w:rsidRPr="008F6DB4">
        <w:rPr>
          <w:rFonts w:ascii="Times New Roman" w:hAnsi="Times New Roman" w:cs="Times New Roman"/>
          <w:sz w:val="28"/>
          <w:szCs w:val="28"/>
        </w:rPr>
        <w:t>) предприятия направляется на согласование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6DB4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установленном порядке.</w:t>
      </w:r>
    </w:p>
    <w:p w:rsidR="00B23119" w:rsidRPr="00C33924" w:rsidRDefault="00B23119" w:rsidP="00B23119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C33924">
        <w:rPr>
          <w:rFonts w:ascii="Times New Roman" w:hAnsi="Times New Roman" w:cs="Times New Roman"/>
          <w:sz w:val="28"/>
          <w:szCs w:val="28"/>
        </w:rPr>
        <w:t>6. Согласованный проект Устава (проект изменений в Устав,</w:t>
      </w:r>
      <w:r w:rsidRPr="00C33924">
        <w:rPr>
          <w:rFonts w:eastAsia="Times New Roman"/>
          <w:kern w:val="0"/>
          <w:sz w:val="28"/>
          <w:szCs w:val="28"/>
          <w:lang w:eastAsia="ru-RU"/>
        </w:rPr>
        <w:t xml:space="preserve"> в том числе Устав в новой редакции</w:t>
      </w:r>
      <w:r w:rsidRPr="00C33924">
        <w:rPr>
          <w:rFonts w:ascii="Times New Roman" w:hAnsi="Times New Roman" w:cs="Times New Roman"/>
          <w:sz w:val="28"/>
          <w:szCs w:val="28"/>
        </w:rPr>
        <w:t>) предприятия и проект постановления</w:t>
      </w:r>
      <w:r w:rsidRPr="00C33924">
        <w:rPr>
          <w:sz w:val="28"/>
          <w:szCs w:val="28"/>
        </w:rPr>
        <w:t xml:space="preserve"> Администрации об утверждении Устава (изменений в Устав</w:t>
      </w:r>
      <w:r>
        <w:rPr>
          <w:rFonts w:ascii="Times New Roman" w:hAnsi="Times New Roman"/>
          <w:sz w:val="28"/>
          <w:szCs w:val="28"/>
        </w:rPr>
        <w:t>,</w:t>
      </w:r>
      <w:r w:rsidRPr="00C33924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>
        <w:rPr>
          <w:rFonts w:eastAsia="Times New Roman"/>
          <w:kern w:val="0"/>
          <w:sz w:val="28"/>
          <w:szCs w:val="28"/>
          <w:lang w:eastAsia="ru-RU"/>
        </w:rPr>
        <w:t xml:space="preserve">в том числе Устава в </w:t>
      </w:r>
      <w:r w:rsidRPr="00C33924">
        <w:rPr>
          <w:rFonts w:eastAsia="Times New Roman"/>
          <w:kern w:val="0"/>
          <w:sz w:val="28"/>
          <w:szCs w:val="28"/>
          <w:lang w:eastAsia="ru-RU"/>
        </w:rPr>
        <w:t>новой редакции</w:t>
      </w:r>
      <w:r w:rsidRPr="00C33924">
        <w:rPr>
          <w:sz w:val="28"/>
          <w:szCs w:val="28"/>
        </w:rPr>
        <w:t xml:space="preserve">) предприятия направляется на подпись главе </w:t>
      </w:r>
      <w:r>
        <w:rPr>
          <w:sz w:val="28"/>
          <w:szCs w:val="28"/>
        </w:rPr>
        <w:t>Запорожского сельского поселения Темрюкского района.</w:t>
      </w:r>
    </w:p>
    <w:p w:rsidR="00B23119" w:rsidRPr="00C33924" w:rsidRDefault="00B23119" w:rsidP="00B23119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C33924">
        <w:rPr>
          <w:sz w:val="28"/>
          <w:szCs w:val="28"/>
        </w:rPr>
        <w:t>Устав (изменения в Устав</w:t>
      </w:r>
      <w:r w:rsidRPr="00C33924">
        <w:rPr>
          <w:rFonts w:eastAsia="Times New Roman"/>
          <w:kern w:val="0"/>
          <w:sz w:val="28"/>
          <w:szCs w:val="28"/>
          <w:lang w:eastAsia="ru-RU"/>
        </w:rPr>
        <w:t xml:space="preserve"> в том числе</w:t>
      </w:r>
      <w:r w:rsidRPr="00C3392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</w:t>
      </w:r>
      <w:r w:rsidRPr="00C33924">
        <w:rPr>
          <w:rFonts w:eastAsia="Times New Roman"/>
          <w:kern w:val="0"/>
          <w:sz w:val="28"/>
          <w:szCs w:val="28"/>
          <w:lang w:eastAsia="ru-RU"/>
        </w:rPr>
        <w:t xml:space="preserve"> Устав в новой редакции</w:t>
      </w:r>
      <w:r w:rsidRPr="00C33924">
        <w:rPr>
          <w:sz w:val="28"/>
          <w:szCs w:val="28"/>
        </w:rPr>
        <w:t xml:space="preserve">) предприятия с постановлением Администрации в количестве не менее 3 экземпляров направляется в </w:t>
      </w:r>
      <w:r>
        <w:rPr>
          <w:sz w:val="28"/>
          <w:szCs w:val="28"/>
        </w:rPr>
        <w:t xml:space="preserve">общий </w:t>
      </w:r>
      <w:r>
        <w:rPr>
          <w:rFonts w:ascii="Times New Roman" w:hAnsi="Times New Roman"/>
          <w:sz w:val="28"/>
          <w:szCs w:val="28"/>
        </w:rPr>
        <w:t xml:space="preserve">отдел </w:t>
      </w:r>
      <w:r w:rsidRPr="00C33924">
        <w:rPr>
          <w:sz w:val="28"/>
          <w:szCs w:val="28"/>
        </w:rPr>
        <w:t>Администрации, в ведении которого будет находиться или находится предприятие.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C33924">
        <w:rPr>
          <w:sz w:val="28"/>
          <w:szCs w:val="28"/>
        </w:rPr>
        <w:t>7. Представление сведений для государственной регистрации изменений, вносимых в Устав предприятия, осуществляется</w:t>
      </w:r>
      <w:r w:rsidRPr="000C0E6F">
        <w:rPr>
          <w:sz w:val="28"/>
          <w:szCs w:val="28"/>
        </w:rPr>
        <w:t xml:space="preserve"> в порядке, предусмотренном действующим законодательством Российской Федерации.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>8. Представление сведений для обеспечения государственной регистрации изменений в Устав муниципального унитарного предприятия, Устава в новой редакции муниципального унитарного предприятия, в том числе финансирование расходов, связанных с его государственной регистрацией, осуществляет предприятие, в Устав которого вносятся изменения.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>9. Изменения в Устав обязательно вносятся в следующих случаях: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>при реорганизации предприятия;</w:t>
      </w:r>
    </w:p>
    <w:p w:rsidR="00B23119" w:rsidRPr="000C0E6F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lastRenderedPageBreak/>
        <w:t>при необходимости приведения Устава в соответствие с законодательством.</w:t>
      </w:r>
    </w:p>
    <w:p w:rsidR="00B23119" w:rsidRDefault="00B23119" w:rsidP="00B23119">
      <w:pPr>
        <w:pStyle w:val="ConsPlusNormal"/>
        <w:ind w:firstLine="851"/>
        <w:jc w:val="both"/>
        <w:rPr>
          <w:sz w:val="28"/>
          <w:szCs w:val="28"/>
        </w:rPr>
      </w:pPr>
      <w:r w:rsidRPr="000C0E6F">
        <w:rPr>
          <w:sz w:val="28"/>
          <w:szCs w:val="28"/>
        </w:rPr>
        <w:t xml:space="preserve">10. После государственной регистрации в установленном порядке изменений в Устав предприятия </w:t>
      </w:r>
      <w:r>
        <w:rPr>
          <w:sz w:val="28"/>
          <w:szCs w:val="28"/>
        </w:rPr>
        <w:t xml:space="preserve">муниципальное унитарное </w:t>
      </w:r>
      <w:r w:rsidRPr="000C0E6F">
        <w:rPr>
          <w:sz w:val="28"/>
          <w:szCs w:val="28"/>
        </w:rPr>
        <w:t>предприятие в срок не позднее 5 рабочих дней представляет в</w:t>
      </w:r>
      <w:r>
        <w:rPr>
          <w:sz w:val="28"/>
          <w:szCs w:val="28"/>
        </w:rPr>
        <w:t xml:space="preserve"> общий </w:t>
      </w:r>
      <w:r w:rsidRPr="000C0E6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0C0E6F">
        <w:rPr>
          <w:sz w:val="28"/>
          <w:szCs w:val="28"/>
        </w:rPr>
        <w:t xml:space="preserve">тдел </w:t>
      </w:r>
      <w:r>
        <w:rPr>
          <w:sz w:val="28"/>
          <w:szCs w:val="28"/>
        </w:rPr>
        <w:t xml:space="preserve">Администрации </w:t>
      </w:r>
      <w:r w:rsidRPr="000C0E6F">
        <w:rPr>
          <w:sz w:val="28"/>
          <w:szCs w:val="28"/>
        </w:rPr>
        <w:t xml:space="preserve"> подтверждающие документы.</w:t>
      </w:r>
    </w:p>
    <w:p w:rsidR="00B23119" w:rsidRDefault="00B23119" w:rsidP="00B2311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23119" w:rsidRDefault="00B23119" w:rsidP="00B2311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23119" w:rsidRPr="00C33924" w:rsidRDefault="00B23119" w:rsidP="00B2311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23119" w:rsidRPr="00601A1B" w:rsidRDefault="00B23119" w:rsidP="00B23119">
      <w:pPr>
        <w:pStyle w:val="ConsPlusNormal"/>
        <w:jc w:val="both"/>
        <w:rPr>
          <w:rFonts w:ascii="Times" w:eastAsia="DejaVuSans" w:hAnsi="Times" w:cs="Times"/>
          <w:kern w:val="2"/>
          <w:sz w:val="28"/>
          <w:szCs w:val="28"/>
          <w:lang w:eastAsia="zh-CN"/>
        </w:rPr>
      </w:pPr>
      <w:r w:rsidRPr="00601A1B">
        <w:rPr>
          <w:rFonts w:ascii="Times" w:eastAsia="DejaVuSans" w:hAnsi="Times" w:cs="Times"/>
          <w:kern w:val="2"/>
          <w:sz w:val="28"/>
          <w:szCs w:val="28"/>
          <w:lang w:eastAsia="zh-CN"/>
        </w:rPr>
        <w:t>Глава Запорожского сельского поселения</w:t>
      </w:r>
    </w:p>
    <w:p w:rsidR="00B23119" w:rsidRPr="00601A1B" w:rsidRDefault="00B23119" w:rsidP="00B23119">
      <w:pPr>
        <w:pStyle w:val="ConsPlusNormal"/>
        <w:jc w:val="both"/>
        <w:rPr>
          <w:rFonts w:ascii="Times" w:eastAsia="DejaVuSans" w:hAnsi="Times" w:cs="Times"/>
          <w:kern w:val="2"/>
          <w:sz w:val="28"/>
          <w:szCs w:val="28"/>
          <w:lang w:eastAsia="zh-CN"/>
        </w:rPr>
      </w:pPr>
      <w:r w:rsidRPr="00601A1B">
        <w:rPr>
          <w:rFonts w:ascii="Times" w:eastAsia="DejaVuSans" w:hAnsi="Times" w:cs="Times"/>
          <w:kern w:val="2"/>
          <w:sz w:val="28"/>
          <w:szCs w:val="28"/>
          <w:lang w:eastAsia="zh-CN"/>
        </w:rPr>
        <w:t xml:space="preserve">Темрюкского района </w:t>
      </w:r>
      <w:r w:rsidRPr="00601A1B">
        <w:rPr>
          <w:rFonts w:ascii="Times" w:eastAsia="DejaVuSans" w:hAnsi="Times" w:cs="Times"/>
          <w:kern w:val="2"/>
          <w:sz w:val="28"/>
          <w:szCs w:val="28"/>
          <w:lang w:eastAsia="zh-CN"/>
        </w:rPr>
        <w:tab/>
      </w:r>
      <w:r w:rsidRPr="00601A1B">
        <w:rPr>
          <w:rFonts w:ascii="Times" w:eastAsia="DejaVuSans" w:hAnsi="Times" w:cs="Times"/>
          <w:kern w:val="2"/>
          <w:sz w:val="28"/>
          <w:szCs w:val="28"/>
          <w:lang w:eastAsia="zh-CN"/>
        </w:rPr>
        <w:tab/>
      </w:r>
      <w:r w:rsidRPr="00601A1B">
        <w:rPr>
          <w:rFonts w:ascii="Times" w:eastAsia="DejaVuSans" w:hAnsi="Times" w:cs="Times"/>
          <w:kern w:val="2"/>
          <w:sz w:val="28"/>
          <w:szCs w:val="28"/>
          <w:lang w:eastAsia="zh-CN"/>
        </w:rPr>
        <w:tab/>
      </w:r>
      <w:r w:rsidRPr="00601A1B">
        <w:rPr>
          <w:rFonts w:ascii="Times" w:eastAsia="DejaVuSans" w:hAnsi="Times" w:cs="Times"/>
          <w:kern w:val="2"/>
          <w:sz w:val="28"/>
          <w:szCs w:val="28"/>
          <w:lang w:eastAsia="zh-CN"/>
        </w:rPr>
        <w:tab/>
      </w:r>
      <w:r w:rsidRPr="00601A1B">
        <w:rPr>
          <w:rFonts w:ascii="Times" w:eastAsia="DejaVuSans" w:hAnsi="Times" w:cs="Times"/>
          <w:kern w:val="2"/>
          <w:sz w:val="28"/>
          <w:szCs w:val="28"/>
          <w:lang w:eastAsia="zh-CN"/>
        </w:rPr>
        <w:tab/>
      </w:r>
      <w:r w:rsidRPr="00601A1B">
        <w:rPr>
          <w:rFonts w:ascii="Times" w:eastAsia="DejaVuSans" w:hAnsi="Times" w:cs="Times"/>
          <w:kern w:val="2"/>
          <w:sz w:val="28"/>
          <w:szCs w:val="28"/>
          <w:lang w:eastAsia="zh-CN"/>
        </w:rPr>
        <w:tab/>
      </w:r>
      <w:r w:rsidRPr="00601A1B">
        <w:rPr>
          <w:rFonts w:ascii="Times" w:eastAsia="DejaVuSans" w:hAnsi="Times" w:cs="Times"/>
          <w:kern w:val="2"/>
          <w:sz w:val="28"/>
          <w:szCs w:val="28"/>
          <w:lang w:eastAsia="zh-CN"/>
        </w:rPr>
        <w:tab/>
      </w:r>
      <w:r>
        <w:rPr>
          <w:rFonts w:ascii="Times" w:eastAsia="DejaVuSans" w:hAnsi="Times" w:cs="Times"/>
          <w:kern w:val="2"/>
          <w:sz w:val="28"/>
          <w:szCs w:val="28"/>
          <w:lang w:eastAsia="zh-CN"/>
        </w:rPr>
        <w:t xml:space="preserve">       </w:t>
      </w:r>
      <w:proofErr w:type="spellStart"/>
      <w:r w:rsidRPr="00601A1B">
        <w:rPr>
          <w:rFonts w:ascii="Times" w:eastAsia="DejaVuSans" w:hAnsi="Times" w:cs="Times"/>
          <w:kern w:val="2"/>
          <w:sz w:val="28"/>
          <w:szCs w:val="28"/>
          <w:lang w:eastAsia="zh-CN"/>
        </w:rPr>
        <w:t>Н.Г.Колодина</w:t>
      </w:r>
      <w:proofErr w:type="spellEnd"/>
    </w:p>
    <w:p w:rsidR="000B34EF" w:rsidRDefault="000B34EF"/>
    <w:sectPr w:rsidR="000B34EF" w:rsidSect="009F46FE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119" w:rsidRDefault="00B23119" w:rsidP="00B23119">
      <w:r>
        <w:separator/>
      </w:r>
    </w:p>
  </w:endnote>
  <w:endnote w:type="continuationSeparator" w:id="0">
    <w:p w:rsidR="00B23119" w:rsidRDefault="00B23119" w:rsidP="00B23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Sans">
    <w:altName w:val="Times New Roman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119" w:rsidRDefault="00B23119" w:rsidP="00B23119">
      <w:r>
        <w:separator/>
      </w:r>
    </w:p>
  </w:footnote>
  <w:footnote w:type="continuationSeparator" w:id="0">
    <w:p w:rsidR="00B23119" w:rsidRDefault="00B23119" w:rsidP="00B23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235499"/>
      <w:docPartObj>
        <w:docPartGallery w:val="Page Numbers (Top of Page)"/>
        <w:docPartUnique/>
      </w:docPartObj>
    </w:sdtPr>
    <w:sdtContent>
      <w:p w:rsidR="00B23119" w:rsidRDefault="00B231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23119" w:rsidRDefault="00B231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52"/>
    <w:rsid w:val="000B34EF"/>
    <w:rsid w:val="00831352"/>
    <w:rsid w:val="00B2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119"/>
    <w:pPr>
      <w:widowControl w:val="0"/>
      <w:suppressAutoHyphens/>
      <w:spacing w:after="0" w:line="240" w:lineRule="auto"/>
    </w:pPr>
    <w:rPr>
      <w:rFonts w:ascii="Times" w:eastAsia="DejaVuSans" w:hAnsi="Times" w:cs="Times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31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231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3119"/>
    <w:rPr>
      <w:rFonts w:ascii="Times" w:eastAsia="DejaVuSans" w:hAnsi="Times" w:cs="Times"/>
      <w:kern w:val="2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B231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23119"/>
    <w:rPr>
      <w:rFonts w:ascii="Times" w:eastAsia="DejaVuSans" w:hAnsi="Times" w:cs="Times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119"/>
    <w:pPr>
      <w:widowControl w:val="0"/>
      <w:suppressAutoHyphens/>
      <w:spacing w:after="0" w:line="240" w:lineRule="auto"/>
    </w:pPr>
    <w:rPr>
      <w:rFonts w:ascii="Times" w:eastAsia="DejaVuSans" w:hAnsi="Times" w:cs="Times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31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231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3119"/>
    <w:rPr>
      <w:rFonts w:ascii="Times" w:eastAsia="DejaVuSans" w:hAnsi="Times" w:cs="Times"/>
      <w:kern w:val="2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B231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23119"/>
    <w:rPr>
      <w:rFonts w:ascii="Times" w:eastAsia="DejaVuSans" w:hAnsi="Times" w:cs="Times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479D3A4108AF9817898D314113D00F344F2BAFD7A897D15302FCA9939E99EA8766B74AE5F6D112A4E79C5375D0F75C88A6CE5760C1P5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479D3A4108AF9817898D314113D00F35472FABDEAF97D15302FCA9939E99EA9566EF45E7F7C447F7BDCB5E74CDPE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7479D3A4108AF9817898D314113D00F35462CADD6AA97D15302FCA9939E99EA8766B749E7F1D945FDA89D0F3183E45D8CA6CD557F1F0A0EC5P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1496</Words>
  <Characters>8530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2019-06-11T07:15:00Z</dcterms:created>
  <dcterms:modified xsi:type="dcterms:W3CDTF">2019-06-11T07:16:00Z</dcterms:modified>
</cp:coreProperties>
</file>