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04B" w:rsidRPr="00E5176D" w:rsidRDefault="007A104B" w:rsidP="006B09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176D">
        <w:rPr>
          <w:rFonts w:ascii="Times New Roman" w:hAnsi="Times New Roman" w:cs="Times New Roman"/>
          <w:sz w:val="28"/>
          <w:szCs w:val="28"/>
        </w:rPr>
        <w:t>ПРИЛОЖЕНИЕ</w:t>
      </w:r>
    </w:p>
    <w:p w:rsidR="007A104B" w:rsidRPr="00E5176D" w:rsidRDefault="007A104B" w:rsidP="006B09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A104B" w:rsidRPr="00E5176D" w:rsidRDefault="007A104B" w:rsidP="006B09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176D">
        <w:rPr>
          <w:rFonts w:ascii="Times New Roman" w:hAnsi="Times New Roman" w:cs="Times New Roman"/>
          <w:sz w:val="28"/>
          <w:szCs w:val="28"/>
        </w:rPr>
        <w:t>УТВЕРЖДЕН</w:t>
      </w:r>
    </w:p>
    <w:p w:rsidR="007A104B" w:rsidRPr="00E5176D" w:rsidRDefault="007A104B" w:rsidP="006B09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176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A104B" w:rsidRPr="00E5176D" w:rsidRDefault="006B0904" w:rsidP="006B09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="007A104B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A104B" w:rsidRPr="00E5176D" w:rsidRDefault="007A104B" w:rsidP="006B09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176D">
        <w:rPr>
          <w:rFonts w:ascii="Times New Roman" w:hAnsi="Times New Roman" w:cs="Times New Roman"/>
          <w:sz w:val="28"/>
          <w:szCs w:val="28"/>
        </w:rPr>
        <w:t>от _____________№_________</w:t>
      </w:r>
    </w:p>
    <w:p w:rsidR="007A104B" w:rsidRDefault="007A104B" w:rsidP="0017076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A104B" w:rsidRDefault="007A104B" w:rsidP="0017076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A104B" w:rsidRPr="00E5176D" w:rsidRDefault="007A104B" w:rsidP="0017076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АДМИНИСТРАТИВНЫЙ РЕГЛАМЕНТ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"Выдача градостроительных планов земельных участков" 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Pr="005644CC" w:rsidRDefault="007A104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sub_100"/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bookmarkEnd w:id="0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Pr="005644CC" w:rsidRDefault="007A104B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101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bookmarkStart w:id="2" w:name="sub_102"/>
      <w:bookmarkEnd w:id="1"/>
      <w:r w:rsidRPr="005644CC"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 предоставления муниципальной услуги «Выдача градостроительных планов земельных участков»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7A104B" w:rsidRPr="005644CC" w:rsidRDefault="007A104B" w:rsidP="009C40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административный регламент определяет порядок взаимодействия между заявителями предоставления муниципальной услуги с должностными лицами, муниципальными служащими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 и организациями, участвующими в предоставлении муниципальной услуги, а также порядок осуществления контроля за исполнением настоящего административного регламента и досудебный (внесудебный) порядок обжалования решений и действий (бездействия)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района, должностных лиц и муниципальных служащих администрации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района.</w:t>
      </w:r>
    </w:p>
    <w:p w:rsidR="007A104B" w:rsidRPr="005644CC" w:rsidRDefault="007A104B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1.2. Заявителями на получение муниципальной услуги (далее - заявители) являются:</w:t>
      </w:r>
    </w:p>
    <w:bookmarkEnd w:id="2"/>
    <w:p w:rsidR="007A104B" w:rsidRPr="005644CC" w:rsidRDefault="007A104B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физические лица;</w:t>
      </w:r>
    </w:p>
    <w:p w:rsidR="007A104B" w:rsidRPr="005644CC" w:rsidRDefault="007A104B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юридические лица, зарегистрированные в установленном законом порядке;</w:t>
      </w:r>
    </w:p>
    <w:p w:rsidR="007A104B" w:rsidRPr="005644CC" w:rsidRDefault="007A104B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иностранные граждане и юридические лица, получившие права на земельный участок в порядке, установленном федеральными законами.</w:t>
      </w:r>
    </w:p>
    <w:p w:rsidR="007A104B" w:rsidRPr="005644CC" w:rsidRDefault="007A104B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От имени заявителя в целях предоставления муниципального услуги может обратиться любое физическое или юридическое лицо, наделенное соответствующими полномочиями в установленном законом порядке.</w:t>
      </w:r>
    </w:p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sub_103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hyperlink w:anchor="Par264" w:history="1">
        <w:proofErr w:type="gramStart"/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Информация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 месте нахождения, почтовом адресе, справочных телефонах, адресе электронной почты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 (далее – администрация) и муниципального бюджетного учреждения «Многофункциональный центр по предоставлению государственных и муниципальных услуг» муниципального образования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Темрюкский район (далее - МБУ «МФЦ»), графике работы администрации, МБУ «МФЦ», часах прие</w:t>
      </w:r>
      <w:r>
        <w:rPr>
          <w:rFonts w:ascii="Times New Roman" w:hAnsi="Times New Roman" w:cs="Times New Roman"/>
          <w:color w:val="000000"/>
          <w:sz w:val="28"/>
          <w:szCs w:val="28"/>
        </w:rPr>
        <w:t>ма граждан в отделе по вопросам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архитектуры градостроительства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отношений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>администрации (далее – отдел), адресе официального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Интернет-сайта администрации и МБУ «МФЦ»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представлена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в приложении № 1 к настоящему Регламенту.</w:t>
      </w:r>
    </w:p>
    <w:bookmarkEnd w:id="3"/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Информирование осуществляется на русском языке.</w:t>
      </w:r>
    </w:p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sub_104"/>
      <w:r w:rsidRPr="005644CC">
        <w:rPr>
          <w:rFonts w:ascii="Times New Roman" w:hAnsi="Times New Roman" w:cs="Times New Roman"/>
          <w:color w:val="000000"/>
          <w:sz w:val="28"/>
          <w:szCs w:val="28"/>
        </w:rPr>
        <w:t>1.4. Порядок информирования о порядке предоставления муниципальной услуги:</w:t>
      </w:r>
    </w:p>
    <w:bookmarkEnd w:id="4"/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информацию по вопросам предоставления муниципальной услуги можно получить, обратившись в отдел либо в МБУ "МФЦ":</w:t>
      </w:r>
    </w:p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лично;</w:t>
      </w:r>
    </w:p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посредством телефонной связи;</w:t>
      </w:r>
    </w:p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с использованием информационно-телекоммуникационной сети общего пользования, в том числе посредством </w:t>
      </w:r>
      <w:hyperlink r:id="rId6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Единого портала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посредством почтовой связи.</w:t>
      </w:r>
    </w:p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Информирование по вопросам предоставления муниципальной услуги (далее - информирование) осуществляется специалистами отдела, ответственными за информирование, в форме индивидуального устного или письменного информирования; публичного устного или письменного информирования.</w:t>
      </w:r>
    </w:p>
    <w:p w:rsidR="007A104B" w:rsidRPr="005644CC" w:rsidRDefault="007A104B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Информирование осуществляется на русском языке.</w:t>
      </w:r>
    </w:p>
    <w:p w:rsidR="007A104B" w:rsidRPr="005644CC" w:rsidRDefault="007A104B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sub_105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bookmarkStart w:id="6" w:name="sub_106"/>
      <w:bookmarkEnd w:id="5"/>
      <w:r w:rsidRPr="005644CC">
        <w:rPr>
          <w:rFonts w:ascii="Times New Roman" w:hAnsi="Times New Roman" w:cs="Times New Roman"/>
          <w:color w:val="000000"/>
          <w:sz w:val="28"/>
          <w:szCs w:val="28"/>
        </w:rPr>
        <w:t>Индивидуальное устное информирование граждан осуществляется при обращении заинтересованных лиц за информацией лично или по телефону.</w:t>
      </w:r>
    </w:p>
    <w:p w:rsidR="007A104B" w:rsidRPr="005644CC" w:rsidRDefault="007A104B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Консультации предоставляются по следующим вопросам:</w:t>
      </w:r>
    </w:p>
    <w:p w:rsidR="007A104B" w:rsidRPr="005644CC" w:rsidRDefault="007A104B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7A104B" w:rsidRPr="005644CC" w:rsidRDefault="007A104B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время приема и выдачи документов;</w:t>
      </w:r>
    </w:p>
    <w:p w:rsidR="007A104B" w:rsidRPr="005644CC" w:rsidRDefault="007A104B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порядок и сроки предоставления муниципальной услуги;</w:t>
      </w:r>
    </w:p>
    <w:p w:rsidR="007A104B" w:rsidRPr="005644CC" w:rsidRDefault="007A104B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порядок обжалования решения или действия (бездействия),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принятых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или осуществляемых в ходе предоставления муниципальной услуги. </w:t>
      </w:r>
    </w:p>
    <w:p w:rsidR="007A104B" w:rsidRPr="005644CC" w:rsidRDefault="007A104B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Консультирование заявителей по вопросам предоставления муниципальной услуги осуществляется бесплатно.</w:t>
      </w:r>
    </w:p>
    <w:p w:rsidR="007A104B" w:rsidRPr="005644CC" w:rsidRDefault="007A104B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специалистов.</w:t>
      </w:r>
    </w:p>
    <w:p w:rsidR="007A104B" w:rsidRPr="005644CC" w:rsidRDefault="007A104B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Время ожидания граждан при индивидуальном устном информировании не может превышать 15  минут.</w:t>
      </w:r>
    </w:p>
    <w:p w:rsidR="007A104B" w:rsidRPr="005644CC" w:rsidRDefault="007A104B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Индивидуальное устное информирование каждого гражданина сотрудник осуществляет не более 15 минут.</w:t>
      </w:r>
    </w:p>
    <w:p w:rsidR="007A104B" w:rsidRPr="005644CC" w:rsidRDefault="007A104B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для подготовки ответа требуется продолжительное время, специалист, осуществляющий устное информирование, может предложить гражданину обратиться за необходимой информацией в письменном виде, либо предложить возможность повторного консультирования по телефону через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определенный промежуток времени, а также возможность ответного звонка специалиста, ответственного за информирование, заинтересованному лицу для разъяснения, либо назначить другое удобное для гражданина время для устного информирования.</w:t>
      </w:r>
      <w:proofErr w:type="gramEnd"/>
    </w:p>
    <w:p w:rsidR="007A104B" w:rsidRPr="005644CC" w:rsidRDefault="007A104B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отдела, МБУ «МФЦ». Разговор не должен продолжаться более 15 минут.</w:t>
      </w:r>
      <w:bookmarkStart w:id="7" w:name="sub_2110"/>
      <w:bookmarkEnd w:id="7"/>
    </w:p>
    <w:p w:rsidR="007A104B" w:rsidRPr="005644CC" w:rsidRDefault="007A104B" w:rsidP="00014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При ответе на телефонные звонки специалист отдела, ответственный за информирование, должен назвать фамилию, имя, отчество, должность и наименование отдела. Во время разговора необходимо произносить слова четко, избегать "параллельных разговоров" с другими людьми. В конце консультирования специалист отдела, ответственный за информирование, должен кратко подвести итоги и перечислить меры, которые необходимо принять.</w:t>
      </w:r>
    </w:p>
    <w:p w:rsidR="007A104B" w:rsidRPr="005644CC" w:rsidRDefault="007A104B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1.6. Индивидуальное письменное информирование осуществляется в виде письменного ответа, в том числе в форме электронного документа, на обращение заинтересованного лица в порядке, установленном </w:t>
      </w:r>
      <w:hyperlink r:id="rId7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от 2 мая 2006 года N 59-ФЗ "О порядке рассмотрения обращений граждан Российской Федерации".</w:t>
      </w:r>
    </w:p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sub_107"/>
      <w:bookmarkEnd w:id="6"/>
      <w:r w:rsidRPr="005644CC">
        <w:rPr>
          <w:rFonts w:ascii="Times New Roman" w:hAnsi="Times New Roman" w:cs="Times New Roman"/>
          <w:color w:val="000000"/>
          <w:sz w:val="28"/>
          <w:szCs w:val="28"/>
        </w:rPr>
        <w:t>1.7.</w:t>
      </w:r>
      <w:bookmarkStart w:id="9" w:name="sub_108"/>
      <w:bookmarkEnd w:id="8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Публичное письменное информирование осуществляется путем публикации информационных материалов о порядке предоставления муниципальной услуги, а также настоящего административного регламента:</w:t>
      </w:r>
    </w:p>
    <w:bookmarkEnd w:id="9"/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 средствах массовой информации;</w:t>
      </w:r>
    </w:p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hyperlink r:id="rId8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официальном интернет-сайте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 </w:t>
      </w:r>
    </w:p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hyperlink r:id="rId9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Едином портале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Тексты информационных материалов печатаются удобным для чтения шрифтом (размер шрифта не менее N 14), без исправлений, наиболее важные положения выделяются другим шрифтом. В случае оформления информационных материалов в виде брошюр размер шрифта может быть уменьшен.</w:t>
      </w:r>
    </w:p>
    <w:p w:rsidR="007A104B" w:rsidRPr="005644CC" w:rsidRDefault="007A104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0" w:name="sub_200"/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Стандарт предоставления муниципальной услуги</w:t>
      </w:r>
    </w:p>
    <w:bookmarkEnd w:id="10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sub_201"/>
      <w:r w:rsidRPr="005644CC">
        <w:rPr>
          <w:rFonts w:ascii="Times New Roman" w:hAnsi="Times New Roman" w:cs="Times New Roman"/>
          <w:color w:val="000000"/>
          <w:sz w:val="28"/>
          <w:szCs w:val="28"/>
        </w:rPr>
        <w:t>2.1. Наименование муниципальной услуги.</w:t>
      </w:r>
    </w:p>
    <w:bookmarkEnd w:id="11"/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Наименование муниципальной услуги - "Выдача градостроительного плана земельного участка".</w:t>
      </w:r>
    </w:p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sub_202"/>
      <w:r w:rsidRPr="005644CC">
        <w:rPr>
          <w:rFonts w:ascii="Times New Roman" w:hAnsi="Times New Roman" w:cs="Times New Roman"/>
          <w:color w:val="000000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sub_203"/>
      <w:bookmarkEnd w:id="12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2.2.1. Предоставление муниципальной услуги осуществляется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а, а именно отделом по вопросам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архитектуры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градостроительства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земельных отношений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104B" w:rsidRPr="005644CC" w:rsidRDefault="007A104B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sub_204"/>
      <w:bookmarkEnd w:id="13"/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2.2.2. Прием документов, необходимых для предоставления муниципальной услуги, и выдачу документов, являющихся результатом предоставления муниципальной услуги, осуществляет отдел либо МБУ "МФЦ".</w:t>
      </w:r>
    </w:p>
    <w:p w:rsidR="007A104B" w:rsidRPr="005644CC" w:rsidRDefault="007A104B" w:rsidP="00171B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sub_205"/>
      <w:bookmarkEnd w:id="14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2.2.3. При предоставлении муниципальной услуги осуществляется взаимодействие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bookmarkEnd w:id="15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Инспекцией Федеральной налоговой службы России по Темрюкскому району;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Темрюкским отделом управления Федеральной службы государственной регистрации кадастра и картографии  по Краснодарскому краю (далее – орган, осуществляющий государственную регистрацию прав.</w:t>
      </w:r>
      <w:proofErr w:type="gramEnd"/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sub_206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2.2.4.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Отдел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утвержденный решением совета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sub_207"/>
      <w:bookmarkEnd w:id="16"/>
      <w:r w:rsidRPr="005644CC">
        <w:rPr>
          <w:rFonts w:ascii="Times New Roman" w:hAnsi="Times New Roman" w:cs="Times New Roman"/>
          <w:color w:val="000000"/>
          <w:sz w:val="28"/>
          <w:szCs w:val="28"/>
        </w:rPr>
        <w:t>2.3. Результат предоставления муниципальной услуги.</w:t>
      </w:r>
    </w:p>
    <w:bookmarkEnd w:id="17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Результатом предоставления муниципальной услуги является: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выдача копии постановления администрации Темрюкского городского поселения об утверждении градостроительного плана земельного участка (далее - копия постановления об утверждении градостроительного плана);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выдача градостроительного плана земельного участка (по форме, установленной Правительством Российской Федерации);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отказ в предоставлении муниципальной услуги.</w:t>
      </w:r>
    </w:p>
    <w:p w:rsidR="007A104B" w:rsidRPr="005644CC" w:rsidRDefault="007A104B" w:rsidP="00812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sub_208"/>
      <w:r w:rsidRPr="005644CC">
        <w:rPr>
          <w:rFonts w:ascii="Times New Roman" w:hAnsi="Times New Roman" w:cs="Times New Roman"/>
          <w:color w:val="000000"/>
          <w:sz w:val="28"/>
          <w:szCs w:val="28"/>
        </w:rPr>
        <w:t>2.4. Срок предоставления муниципальной услуги.</w:t>
      </w:r>
    </w:p>
    <w:bookmarkEnd w:id="18"/>
    <w:p w:rsidR="007A104B" w:rsidRPr="005644CC" w:rsidRDefault="007A104B" w:rsidP="00812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предоставляется в течение 30 дней со дня поступления заявления и прилагаемых к нему документов.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sub_209"/>
      <w:r w:rsidRPr="005644CC">
        <w:rPr>
          <w:rFonts w:ascii="Times New Roman" w:hAnsi="Times New Roman" w:cs="Times New Roman"/>
          <w:color w:val="000000"/>
          <w:sz w:val="28"/>
          <w:szCs w:val="28"/>
        </w:rPr>
        <w:t>2.5. Правовые основания для предоставления муниципальной услуги.</w:t>
      </w:r>
    </w:p>
    <w:bookmarkEnd w:id="19"/>
    <w:p w:rsidR="007A104B" w:rsidRPr="005644CC" w:rsidRDefault="007A104B" w:rsidP="00B83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Конституцией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текст опубликован в "Собрании законодательства Российской Федерации" от 14 апреля 2014 года N 15;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1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Градостроительным кодексом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текст опубликован в "Российской газете" от 30 декабря 2004 года N 290;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2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 года N 131-ФЗ "Об общих принципах организации местного самоуправления в Российской Федерации", текст опубликован в "Российской газете" от 8 октября 2003 года N 202;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от 29 декабря 2004 года N 191-ФЗ "О введении в действие Градостроительного кодекса Российской Федерации", текст опубликован в "Российской газете" от 30 декабря 2004 года N 290;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от 2 мая 2006 года N 59-ФЗ "О порядке рассмотрения обращений граждан Российской Федерации", текст опубликован в "Российской газете" от 5 мая 2006 года N 95;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5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от 27 июля 2006 года N 149-ФЗ "Об информации, информационных технологиях и о защите информации", текст опубликован в "Российской газете" от 29 июля 2006 года N 165;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от 27 июля 2006 года N 152-ФЗ "О персональных данных", текст опубликован в "Российской газете" от 29 июля 2006 года N 165;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от 24 июля 2007 года N 221-ФЗ "О государственном кадастре недвижимости", текст опубликован в "Российской газете" от 1 августа 2007 года N 165;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Федеральным законом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от 27 июля 2010 года N 210-ФЗ "Об организации предоставления государственных и муниципальных услуг", текст опубликован в "Российской газете" от 30 июля 2010 года N 168;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9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 от 5 ноября 2002 года N 532-КЗ "Об основах регулирования земельных отношений в Краснодарском крае", текст опубликован в газете "Кубанские новости" от 14 ноября 2002 года N 240;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20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 от 21 июля 2008 года N 1540-КЗ "Градостроительный кодекс Краснодарского края", текст опубликован в газете "Кубанские новости" от 24 июля 2008 года N 122;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генеральным планом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района, утвержденным </w:t>
      </w:r>
      <w:hyperlink r:id="rId21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решением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 от 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> года N </w:t>
      </w:r>
      <w:r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, текст опубликован в газете "Тамань" от </w:t>
      </w: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января- 25</w:t>
      </w:r>
      <w:r w:rsidRPr="00C11B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января 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> года 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(10563)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22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правилами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землепользования и застройки на территории 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 Краснодарского края, утвержденными </w:t>
      </w:r>
      <w:hyperlink r:id="rId23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решением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 от 2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> года N 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, текст опубликован в газете "Тамань" от 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января- 25</w:t>
      </w:r>
      <w:r w:rsidR="007A104B" w:rsidRPr="00C11B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 xml:space="preserve">января  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> года N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104B">
        <w:rPr>
          <w:rFonts w:ascii="Times New Roman" w:hAnsi="Times New Roman" w:cs="Times New Roman"/>
          <w:color w:val="000000"/>
          <w:sz w:val="28"/>
          <w:szCs w:val="28"/>
        </w:rPr>
        <w:t>(10563)</w:t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104B" w:rsidRPr="005644CC" w:rsidRDefault="007A104B" w:rsidP="00B831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sub_210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       2.6. Исчерпывающий перечень документов, необходимых для предоставления муниципальной услуги.</w:t>
      </w:r>
    </w:p>
    <w:p w:rsidR="007A104B" w:rsidRPr="005644CC" w:rsidRDefault="007A104B" w:rsidP="00B83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sub_211"/>
      <w:bookmarkEnd w:id="20"/>
      <w:r w:rsidRPr="005644CC">
        <w:rPr>
          <w:rFonts w:ascii="Times New Roman" w:hAnsi="Times New Roman" w:cs="Times New Roman"/>
          <w:color w:val="000000"/>
          <w:sz w:val="28"/>
          <w:szCs w:val="28"/>
        </w:rPr>
        <w:t>2.6.1. Для принятия решения о выдаче градостроительного плана земельного участка необходимо представить следующие документы:</w:t>
      </w:r>
    </w:p>
    <w:bookmarkEnd w:id="21"/>
    <w:p w:rsidR="007A104B" w:rsidRPr="005644CC" w:rsidRDefault="007A104B" w:rsidP="00B83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о выдаче градостроительного плана земельного участка, которое оформляется по форме согласно </w:t>
      </w:r>
      <w:hyperlink w:anchor="sub_1200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приложению N 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административному регламенту (далее - заявление);</w:t>
      </w:r>
    </w:p>
    <w:p w:rsidR="007A104B" w:rsidRPr="005644CC" w:rsidRDefault="007A104B" w:rsidP="00B83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документ, удостоверяющий личность, а в случае обращения доверенного лица - документ, удостоверяющий личность доверенного лица, в случае обращения доверенного лица - доверенность, оформленную в установленном действующим законодательством порядке, на предоставление права от имени заявителя подавать соответствующее заявление, получать необходимые документы и выполнять иные действия, связанные с получением муниципальной услуги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sub_212"/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2.6.2. Заявитель вправе представить самостоятельно следующие документы:</w:t>
      </w:r>
    </w:p>
    <w:bookmarkEnd w:id="22"/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instrText>HYPERLINK "garantF1://70059346.26"</w:instrTex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>выписку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из Единого государственного реестра юридических лиц (для юридических лиц);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24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выписку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из Единого государственного реестра индивидуальных предпринимателей (для индивидуальных предпринимателей);</w:t>
      </w:r>
    </w:p>
    <w:p w:rsidR="007A104B" w:rsidRPr="005644CC" w:rsidRDefault="00E13B53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25" w:history="1">
        <w:r w:rsidR="007A104B" w:rsidRPr="005644CC">
          <w:rPr>
            <w:rFonts w:ascii="Times New Roman" w:hAnsi="Times New Roman" w:cs="Times New Roman"/>
            <w:color w:val="000000"/>
            <w:sz w:val="28"/>
            <w:szCs w:val="28"/>
          </w:rPr>
          <w:t>выписку</w:t>
        </w:r>
      </w:hyperlink>
      <w:r w:rsidR="007A104B"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из Единого государственного реестра прав на недвижимое имущество и сделок с ним о правах на испрашиваемый земельный участок либо документы, удостоверяющие права заявителя на земельный участок;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выписку из Единого государственного реестра прав на недвижимое имущество и сделок с ним о правах на объект капитального строительства либо документы, удостоверяющие права заявителя на объект индивидуального жилищного строительства.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" w:name="sub_213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2.6.3. Документы, указанные в </w:t>
      </w:r>
      <w:hyperlink w:anchor="sub_211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подпунктах 2.6.1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sub_212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2.6.2 пункта 2.6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представляются вместе с копиями. После сверки подлинные документы возвращаются заявителю.</w:t>
      </w:r>
    </w:p>
    <w:bookmarkEnd w:id="23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Оригиналы документов (документ, удостоверяющий личность (паспорт), свидетельства органа записи актов гражданского состояния) после копирования (сканирования) возвращаются заявителю.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Специалист, изготавливающий копии документов, выполняет на них надпись об их соответствии подлинным экземплярам, заверяет своей подписью, а также указывает свою фамилию, имя, отчество.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Заявителем могут быть представлены нотариально заверенные копии документов.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Документы, перечисленные в </w:t>
      </w:r>
      <w:hyperlink w:anchor="sub_212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подпункте 2.6.2 пункта 2.6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могут быть получены в порядке межведомственного информационного взаимодействия.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sub_214"/>
      <w:r w:rsidRPr="005644CC">
        <w:rPr>
          <w:rFonts w:ascii="Times New Roman" w:hAnsi="Times New Roman" w:cs="Times New Roman"/>
          <w:color w:val="000000"/>
          <w:sz w:val="28"/>
          <w:szCs w:val="28"/>
        </w:rPr>
        <w:t>2.6.4. Ответственность за подлинность представляемых документов и достоверность содержащейся в них информации несут заявители, а также лица, выдавшие либо заверившие в установленном порядке документ.</w:t>
      </w:r>
    </w:p>
    <w:bookmarkEnd w:id="24"/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При представлении заявителем незаверенных нотариально копий ему необходимо при себе иметь оригиналы документов.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Документы, представляемые заявителем, должны соответствовать следующим требованиям: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разборчивое написание текста документа;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полное написание фамилии, имени и отчества (при наличии) заявителя, адрес его места жительства, телефон (при наличии);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отсутствие в документах подчисток, приписок, зачеркнутых слов и иных неоговоренных исправлений;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отсутствие документов, исполненных карандашом;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отсутствие в документах серьезных повреждений, наличие которых допускает неоднозначность истолкования содержания.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" w:name="sub_215"/>
      <w:r w:rsidRPr="005644CC">
        <w:rPr>
          <w:rFonts w:ascii="Times New Roman" w:hAnsi="Times New Roman" w:cs="Times New Roman"/>
          <w:color w:val="000000"/>
          <w:sz w:val="28"/>
          <w:szCs w:val="28"/>
        </w:rPr>
        <w:t>2.6.5. Отдел не вправе требовать от заявителя:</w:t>
      </w:r>
    </w:p>
    <w:bookmarkEnd w:id="25"/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представления документов и информации, которые находятся в распоряжении государственных органов, иных органов местного самоуправления в соответствии с действующим законодательством;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представления документов и информации, подтверждающих внесение заявителем платы за предоставление государственных и муниципальных услуг.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" w:name="sub_216"/>
      <w:r w:rsidRPr="005644CC">
        <w:rPr>
          <w:rFonts w:ascii="Times New Roman" w:hAnsi="Times New Roman" w:cs="Times New Roman"/>
          <w:color w:val="000000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bookmarkEnd w:id="26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Основаниями для отказа в приеме документов могут служить: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документы, необходимые для предоставления муниципальной услуги, не отвечают требованиям, указанным в </w:t>
      </w:r>
      <w:hyperlink w:anchor="sub_210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пункте 2.6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в заявлении обратного адреса, подписи заявителя).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Заявителю не может быть отказано в приёме дополнительных документов при наличии пожелания их сдачи.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 наличии оснований для отказа в приеме документов заявителя устно информирует специалист при приеме документов.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sub_217"/>
      <w:r w:rsidRPr="005644CC">
        <w:rPr>
          <w:rFonts w:ascii="Times New Roman" w:hAnsi="Times New Roman" w:cs="Times New Roman"/>
          <w:color w:val="000000"/>
          <w:sz w:val="28"/>
          <w:szCs w:val="28"/>
        </w:rPr>
        <w:t>2.8. Исчерпывающий перечень оснований для отказа в предоставлении муниципальной услуги.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sub_218"/>
      <w:bookmarkEnd w:id="27"/>
      <w:r w:rsidRPr="005644CC">
        <w:rPr>
          <w:rFonts w:ascii="Times New Roman" w:hAnsi="Times New Roman" w:cs="Times New Roman"/>
          <w:color w:val="000000"/>
          <w:sz w:val="28"/>
          <w:szCs w:val="28"/>
        </w:rPr>
        <w:t>2.8.1. Основания для отказа заявителю в предоставлении муниципальной услуги:</w:t>
      </w:r>
    </w:p>
    <w:bookmarkEnd w:id="28"/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представление документов с нарушением требований, установленных </w:t>
      </w:r>
      <w:hyperlink w:anchor="sub_210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пунктом 2.6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и (или) требований, установленных федеральным законодательством;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выявление в представленных документах недостоверной или искаженной информации;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поступление сведений (решений) уполномоченных органов о наложении ареста на объект недвижимого имущества или запрета совершать определенные действия с объектом недвижимого имущества - до снятия ареста или запрета в порядке, установленном законодательством;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поступление определения или решения суда о наложении ареста (запрета) на совершение действий - на срок, установленный судом.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" w:name="sub_219"/>
      <w:r w:rsidRPr="005644CC">
        <w:rPr>
          <w:rFonts w:ascii="Times New Roman" w:hAnsi="Times New Roman" w:cs="Times New Roman"/>
          <w:color w:val="000000"/>
          <w:sz w:val="28"/>
          <w:szCs w:val="28"/>
        </w:rPr>
        <w:t>2.8.2. Основанием для приостановления (прекращения) предоставления муниципальной услуги является подача соответствующего заявления (</w:t>
      </w:r>
      <w:hyperlink w:anchor="sub_1300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приложение N 3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A104B" w:rsidRPr="005644CC" w:rsidRDefault="007A104B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" w:name="sub_220"/>
      <w:bookmarkEnd w:id="29"/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2.9. Размер платы, взимаемой с заявителя при предоставлении муниципальной услуги, и способы ее взимания.</w:t>
      </w:r>
    </w:p>
    <w:bookmarkEnd w:id="30"/>
    <w:p w:rsidR="007A104B" w:rsidRPr="005644CC" w:rsidRDefault="007A104B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предоставляется бесплатно.</w:t>
      </w:r>
    </w:p>
    <w:p w:rsidR="007A104B" w:rsidRPr="005644CC" w:rsidRDefault="007A104B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" w:name="sub_221"/>
      <w:r w:rsidRPr="005644CC">
        <w:rPr>
          <w:rFonts w:ascii="Times New Roman" w:hAnsi="Times New Roman" w:cs="Times New Roman"/>
          <w:color w:val="000000"/>
          <w:sz w:val="28"/>
          <w:szCs w:val="28"/>
        </w:rPr>
        <w:t>2.10. Максимальный срок ожидания в очереди при подаче заявления и при получении результата предоставления муниципальной услуги.</w:t>
      </w:r>
    </w:p>
    <w:p w:rsidR="007A104B" w:rsidRPr="005644CC" w:rsidRDefault="007A104B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" w:name="sub_222"/>
      <w:bookmarkEnd w:id="31"/>
      <w:r w:rsidRPr="005644CC">
        <w:rPr>
          <w:rFonts w:ascii="Times New Roman" w:hAnsi="Times New Roman" w:cs="Times New Roman"/>
          <w:color w:val="000000"/>
          <w:sz w:val="28"/>
          <w:szCs w:val="28"/>
        </w:rPr>
        <w:t>2.10.1. Максимальный срок ожидания в очереди при подаче заявления в администрацию либо в МБУ "МФЦ" составляет не более 15 минут.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" w:name="sub_223"/>
      <w:bookmarkEnd w:id="32"/>
      <w:r w:rsidRPr="005644CC">
        <w:rPr>
          <w:rFonts w:ascii="Times New Roman" w:hAnsi="Times New Roman" w:cs="Times New Roman"/>
          <w:color w:val="000000"/>
          <w:sz w:val="28"/>
          <w:szCs w:val="28"/>
        </w:rPr>
        <w:t>2.10.2. Максимальный срок ожидания в очереди при получении результата предоставления муниципальной услуги составляет не более 15 минут.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sub_224"/>
      <w:bookmarkEnd w:id="33"/>
      <w:r w:rsidRPr="005644CC">
        <w:rPr>
          <w:rFonts w:ascii="Times New Roman" w:hAnsi="Times New Roman" w:cs="Times New Roman"/>
          <w:color w:val="000000"/>
          <w:sz w:val="28"/>
          <w:szCs w:val="28"/>
        </w:rPr>
        <w:t>2.11. Срок регистрации запроса о предоставлении муниципальной услуги.</w:t>
      </w:r>
    </w:p>
    <w:bookmarkEnd w:id="34"/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Регистрация заявления осуществляется в течение одного дня со дня поступления заявления и прилагаемых к нему документов в администрацию либо в МБУ "МФЦ".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" w:name="sub_225"/>
      <w:r w:rsidRPr="005644CC">
        <w:rPr>
          <w:rFonts w:ascii="Times New Roman" w:hAnsi="Times New Roman" w:cs="Times New Roman"/>
          <w:color w:val="000000"/>
          <w:sz w:val="28"/>
          <w:szCs w:val="28"/>
        </w:rPr>
        <w:t>2.12. Требования к помещениям, в которых предоставляется муниципальная услуга.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" w:name="sub_226"/>
      <w:bookmarkEnd w:id="35"/>
      <w:r w:rsidRPr="005644CC">
        <w:rPr>
          <w:rFonts w:ascii="Times New Roman" w:hAnsi="Times New Roman" w:cs="Times New Roman"/>
          <w:color w:val="000000"/>
          <w:sz w:val="28"/>
          <w:szCs w:val="28"/>
        </w:rPr>
        <w:t>2.12.1. Помещения, предназначенные для предоставления муниципальной услуги, должны соответствовать санитарно-эпидемиологическим правилам и нормам.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" w:name="sub_227"/>
      <w:bookmarkEnd w:id="36"/>
      <w:r w:rsidRPr="005644CC">
        <w:rPr>
          <w:rFonts w:ascii="Times New Roman" w:hAnsi="Times New Roman" w:cs="Times New Roman"/>
          <w:color w:val="000000"/>
          <w:sz w:val="28"/>
          <w:szCs w:val="28"/>
        </w:rPr>
        <w:t>2.12.2. Места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bookmarkEnd w:id="37"/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регламент, а также нормативные правовые акты, регулирующие отношения, возникающие в связи с предоставлением муниципальной услуги, предъявляются по требованию заявителя.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" w:name="sub_228"/>
      <w:r w:rsidRPr="005644CC">
        <w:rPr>
          <w:rFonts w:ascii="Times New Roman" w:hAnsi="Times New Roman" w:cs="Times New Roman"/>
          <w:color w:val="000000"/>
          <w:sz w:val="28"/>
          <w:szCs w:val="28"/>
        </w:rPr>
        <w:t>2.12.3. Места ожидания и приема заявителей оборудуются системой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" w:name="sub_229"/>
      <w:bookmarkEnd w:id="38"/>
      <w:r w:rsidRPr="005644CC">
        <w:rPr>
          <w:rFonts w:ascii="Times New Roman" w:hAnsi="Times New Roman" w:cs="Times New Roman"/>
          <w:color w:val="000000"/>
          <w:sz w:val="28"/>
          <w:szCs w:val="28"/>
        </w:rPr>
        <w:t>2.12.4. Места ожидания и места приема заявителей должны соответствовать комфортным условиям, быть оборудованы стульями, столами для возможности оформления документов, обеспечены канцелярскими принадлежностями.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" w:name="sub_230"/>
      <w:bookmarkEnd w:id="39"/>
      <w:r w:rsidRPr="005644CC">
        <w:rPr>
          <w:rFonts w:ascii="Times New Roman" w:hAnsi="Times New Roman" w:cs="Times New Roman"/>
          <w:color w:val="000000"/>
          <w:sz w:val="28"/>
          <w:szCs w:val="28"/>
        </w:rPr>
        <w:t>2.12.5. Вход в помещение администрации и МБУ "МФЦ" оборудуется вывеской, содержащей информацию о наименовании учреждения.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" w:name="sub_231"/>
      <w:bookmarkEnd w:id="40"/>
      <w:r w:rsidRPr="005644CC">
        <w:rPr>
          <w:rFonts w:ascii="Times New Roman" w:hAnsi="Times New Roman" w:cs="Times New Roman"/>
          <w:color w:val="000000"/>
          <w:sz w:val="28"/>
          <w:szCs w:val="28"/>
        </w:rPr>
        <w:t>2.13. Показатели доступности и качества муниципальной услуги.</w:t>
      </w:r>
    </w:p>
    <w:bookmarkEnd w:id="41"/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Показателями доступности и качества муниципальной услуги являются:</w:t>
      </w:r>
    </w:p>
    <w:p w:rsidR="007A104B" w:rsidRPr="005644CC" w:rsidRDefault="007A104B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количество взаимодействий заявителя с должностными лицами администрации при предоставлении муниципальной услуги и их продолжительность;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МБУ "МФЦ";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установление должностных лиц, ответственных за предоставление муниципальной услуги;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установление и соблюдение требований к помещениям, в которых предоставляется услуга;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заявлений, принятых с использованием информационно-телекоммуникационной сети общего пользования, в том числе посредством </w:t>
      </w:r>
      <w:hyperlink r:id="rId26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Единого портала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Pr="005644CC" w:rsidRDefault="007A104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42" w:name="sub_300"/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bookmarkEnd w:id="42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" w:name="sub_301"/>
      <w:r w:rsidRPr="005644CC">
        <w:rPr>
          <w:rFonts w:ascii="Times New Roman" w:hAnsi="Times New Roman" w:cs="Times New Roman"/>
          <w:color w:val="000000"/>
          <w:sz w:val="28"/>
          <w:szCs w:val="28"/>
        </w:rPr>
        <w:t>3.1. Последовательность административных процедур при предоставлении муниципальной услуги.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" w:name="sub_302"/>
      <w:bookmarkEnd w:id="43"/>
      <w:r w:rsidRPr="005644CC">
        <w:rPr>
          <w:rFonts w:ascii="Times New Roman" w:hAnsi="Times New Roman" w:cs="Times New Roman"/>
          <w:color w:val="000000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bookmarkEnd w:id="44"/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прием и регистрация заявления о предоставлении муниципальной услуги;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проверка представленных документов и принятие решения о возможности предоставления муниципальной услуги;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выдача (направление) результата предоставления муниципальной услуги.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" w:name="sub_303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3.1.2. Блок-схема последовательности административных процедур при предоставлении муниципальной услуги представлена в </w:t>
      </w:r>
      <w:hyperlink w:anchor="sub_1400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приложении N 4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" w:name="sub_304"/>
      <w:bookmarkEnd w:id="45"/>
      <w:r w:rsidRPr="005644CC">
        <w:rPr>
          <w:rFonts w:ascii="Times New Roman" w:hAnsi="Times New Roman" w:cs="Times New Roman"/>
          <w:color w:val="000000"/>
          <w:sz w:val="28"/>
          <w:szCs w:val="28"/>
        </w:rPr>
        <w:t>3.2. Требования, учитывающие особенности предоставления муниципальной услуги в электронной форме и особенности предоставления муниципальной услуги в МБУ "МФЦ".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" w:name="sub_305"/>
      <w:bookmarkEnd w:id="46"/>
      <w:r w:rsidRPr="005644CC">
        <w:rPr>
          <w:rFonts w:ascii="Times New Roman" w:hAnsi="Times New Roman" w:cs="Times New Roman"/>
          <w:color w:val="000000"/>
          <w:sz w:val="28"/>
          <w:szCs w:val="28"/>
        </w:rPr>
        <w:t>3.2.1. При предоставлении муниципальной услуги в электронной форме осуществляется:</w:t>
      </w:r>
    </w:p>
    <w:bookmarkEnd w:id="47"/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доступа заявителей к сведениям о предоставляемой муниципальной услуге на официальных сайтах </w:t>
      </w:r>
      <w:hyperlink r:id="rId27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администрации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поселения, </w:t>
      </w:r>
      <w:hyperlink r:id="rId28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МКУ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"МФЦ", а также с использованием Единого портала государственных и муниципальных услуг (функций) </w:t>
      </w:r>
      <w:hyperlink r:id="rId29" w:history="1">
        <w:proofErr w:type="spellStart"/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30" w:history="1">
        <w:proofErr w:type="spellStart"/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получения муниципальной услуги;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возможности подачи заявления и иных документов, необходимых для предоставления муниципальной услуги, прием таких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документов с использованием Единого портала государственных и муниципальных услуг (функций) </w:t>
      </w:r>
      <w:hyperlink r:id="rId31" w:history="1">
        <w:proofErr w:type="spellStart"/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32" w:history="1">
        <w:proofErr w:type="spellStart"/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получения заявителем сведений о ходе предоставления муниципальной услуги.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" w:name="sub_306"/>
      <w:r w:rsidRPr="005644CC">
        <w:rPr>
          <w:rFonts w:ascii="Times New Roman" w:hAnsi="Times New Roman" w:cs="Times New Roman"/>
          <w:color w:val="000000"/>
          <w:sz w:val="28"/>
          <w:szCs w:val="28"/>
        </w:rPr>
        <w:t>3.2.2. При представлении муниципальной услуги в МБУ "МФЦ" осуществляется:</w:t>
      </w:r>
    </w:p>
    <w:bookmarkEnd w:id="48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представление в установленном порядке информации заявителям и обеспечение доступа заявителей к сведениям о муниципальной услуге. В секторе информирования специалист МБУ "МФЦ" осуществляет организационную и консультативную помощь гражданам, обратившимся для предоставления муниципальной услуги;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предоставления муниципальной услуги;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прием документов от заявителей осуществляется специалистами МБУ "МФЦ" в день обращения заявителя в порядке очереди или по предварительной записи заявителя (на определенное время и дату). Сектор приема граждан оборудован световым информационным табло (видеоэкраном), на котором размещается информация об электронной очереди. 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МБУ "МФЦ".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получить подготовленные документы вне очереди;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взаимодействие администрации с МБУ "МФЦ" при предоставлении муниципальной услуги;</w:t>
      </w:r>
    </w:p>
    <w:p w:rsidR="007A104B" w:rsidRPr="005644CC" w:rsidRDefault="007A104B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получение заявителем результата предоставления муниципальной услуги.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" w:name="sub_307"/>
      <w:r w:rsidRPr="005644CC">
        <w:rPr>
          <w:rFonts w:ascii="Times New Roman" w:hAnsi="Times New Roman" w:cs="Times New Roman"/>
          <w:color w:val="000000"/>
          <w:sz w:val="28"/>
          <w:szCs w:val="28"/>
        </w:rPr>
        <w:t>3.3. Прием и регистрация заявления о предоставлении муниципальной услуги.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" w:name="sub_308"/>
      <w:bookmarkEnd w:id="49"/>
      <w:r w:rsidRPr="005644CC">
        <w:rPr>
          <w:rFonts w:ascii="Times New Roman" w:hAnsi="Times New Roman" w:cs="Times New Roman"/>
          <w:color w:val="000000"/>
          <w:sz w:val="28"/>
          <w:szCs w:val="28"/>
        </w:rPr>
        <w:t>3.3.1. Основанием для начала выполнения административной процедуры по приему и регистрации заявления о предоставлении муниципальной услуги является поступление в администрацию или МБУ "МФЦ" заявления о предоставлении муниципальной услуги и прилагаемых к нему документов.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" w:name="sub_309"/>
      <w:bookmarkEnd w:id="50"/>
      <w:r w:rsidRPr="005644CC">
        <w:rPr>
          <w:rFonts w:ascii="Times New Roman" w:hAnsi="Times New Roman" w:cs="Times New Roman"/>
          <w:color w:val="000000"/>
          <w:sz w:val="28"/>
          <w:szCs w:val="28"/>
        </w:rPr>
        <w:t>3.3.2. Специалист, осуществляющий прием документов:</w:t>
      </w:r>
    </w:p>
    <w:bookmarkEnd w:id="51"/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а)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проверяет наличие всех необходимых документов исходя из соответствующего перечня документов, необходимых для оказания муниципальной услуги;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в) проверяет соответствие представленных документов установленным требованиям, удостоверяясь в том, что: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тексты документов написаны разборчиво;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фамилии, имена и отчества физических лиц, адреса их места жительства написаны полностью;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в документах нет подчисток, приписок, зачеркнутых слов и иных исправлений;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документы не исполнены карандашом;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г) сличает представленные экземпляры оригиналов и копий документов;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5644CC">
        <w:rPr>
          <w:rFonts w:ascii="Times New Roman" w:hAnsi="Times New Roman" w:cs="Times New Roman"/>
          <w:color w:val="000000"/>
          <w:sz w:val="28"/>
          <w:szCs w:val="28"/>
        </w:rPr>
        <w:t>) при установлении фактов отсутствия необходимых документов, несоответствия представленных документов требованиям настоящего административного регламента специалист, осуществляющий прием документов, уведомляет заявителя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предоставлении муниципальной услуги с прилагаемыми к нему документами, поступившее в МБУ "МФЦ", регистрируется специалистом МБУ "МФЦ" и передается в администрацию.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По просьбе заявителя на втором экземпляре заявления (регистрационной карточке)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" w:name="sub_310"/>
      <w:r w:rsidRPr="005644CC">
        <w:rPr>
          <w:rFonts w:ascii="Times New Roman" w:hAnsi="Times New Roman" w:cs="Times New Roman"/>
          <w:color w:val="000000"/>
          <w:sz w:val="28"/>
          <w:szCs w:val="28"/>
        </w:rPr>
        <w:t>3.3.3. Заявитель, представивший документы для получения муниципальной услуги, в обязательном порядке информируется специалистом:</w:t>
      </w:r>
    </w:p>
    <w:bookmarkEnd w:id="52"/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 сроке завершения предоставления муниципальной услуги и порядке получения документов, являющихся результатом предоставления муниципальной услуги;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 возможности отказа в предоставлении муниципальной услуги.</w:t>
      </w:r>
    </w:p>
    <w:p w:rsidR="007A104B" w:rsidRPr="005644CC" w:rsidRDefault="007A104B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Специалист передает заявление начальнику (заместителю начальника) управления для рассмотрения и наложения резолюции.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" w:name="sub_311"/>
      <w:r w:rsidRPr="005644CC">
        <w:rPr>
          <w:rFonts w:ascii="Times New Roman" w:hAnsi="Times New Roman" w:cs="Times New Roman"/>
          <w:color w:val="000000"/>
          <w:sz w:val="28"/>
          <w:szCs w:val="28"/>
        </w:rPr>
        <w:t>3.3.4. Заявление о предоставлении муниципальной услуги с прилагаемыми к нему документами, поступившее в администрацию, в течение одного рабочего дня со дня поступления регистрируется должностным лицом администрации, ответственным за делопроизводство в журнале регистрации заявлений и передается главе Темрюкского городского поселения для рассмотрения и наложения резолюции.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" w:name="sub_312"/>
      <w:bookmarkEnd w:id="53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3.3.5. Глава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одного рабочего дня со дня поступления к нему заявления о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предоставлении муниципальной услуги с прилагаемыми к нему документами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рассматривает их, накладывает резолюцию и передает должностному лицу, ответственному за делопроизводство.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5" w:name="sub_313"/>
      <w:bookmarkEnd w:id="54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3.3.6. Должностное лицо, ответственное за делопроизводство, в день поступления к нему от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 заявления о предоставлении муниципальной услуги с прилагаемыми к нему документами, передает их для рассмотрения в отдел.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6" w:name="sub_314"/>
      <w:bookmarkEnd w:id="55"/>
      <w:r w:rsidRPr="005644CC">
        <w:rPr>
          <w:rFonts w:ascii="Times New Roman" w:hAnsi="Times New Roman" w:cs="Times New Roman"/>
          <w:color w:val="000000"/>
          <w:sz w:val="28"/>
          <w:szCs w:val="28"/>
        </w:rPr>
        <w:t>3.3.7. Срок выполнения данной административной процедуры составляет 2 дня со дня поступления заявления о предоставлении муниципальной услуги и прилагаемых к нему документов.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7" w:name="sub_315"/>
      <w:bookmarkEnd w:id="56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3.3.8. Результатом выполнения административной процедуры по приему и регистрации заявления о предоставлении муниципальной услуги является передача заявления о предоставлении муниципальной услуги и прилагаемых к нему документов в отдел. </w:t>
      </w:r>
      <w:bookmarkStart w:id="58" w:name="sub_316"/>
      <w:bookmarkEnd w:id="57"/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3.4. Проверка представленных документов и принятие решения о возможности предоставления муниципальной услуги.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9" w:name="sub_317"/>
      <w:bookmarkEnd w:id="58"/>
      <w:r w:rsidRPr="005644CC">
        <w:rPr>
          <w:rFonts w:ascii="Times New Roman" w:hAnsi="Times New Roman" w:cs="Times New Roman"/>
          <w:color w:val="000000"/>
          <w:sz w:val="28"/>
          <w:szCs w:val="28"/>
        </w:rPr>
        <w:t>3.4.1. Основанием для начала выполнения административной процедуры по проверке представленных документов и принятию решения о возможности предоставления муниципальной услуги является получение начальником отдела заявления и прилагаемых к нему документов.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3.4.2. Начальник отдела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в течение одного рабочего дня со дня поступления к нему заявления о предоставлении муниципальной услуги с прилагаемыми к нему документами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рассматривает их, накладывает резолюцию и передает должностному лицу отдела.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0" w:name="sub_318"/>
      <w:bookmarkEnd w:id="59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3.4.3. Должностное лицо, указанное в резолюции начальника отдела (далее - ответственный исполнитель), рассматривает поступившее заявление на соответствие требованиям, указанным в </w:t>
      </w:r>
      <w:hyperlink w:anchor="sub_210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пунктах 2.6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sub_217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2.8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регламента.</w:t>
      </w:r>
    </w:p>
    <w:p w:rsidR="007A104B" w:rsidRPr="005644CC" w:rsidRDefault="007A104B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1" w:name="sub_319"/>
      <w:bookmarkEnd w:id="60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3.4.4. В случае соответствия представленных заявителем документов </w:t>
      </w:r>
      <w:hyperlink w:anchor="sub_210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пункту 2.6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при отсутствии оснований для отказа в предоставлении муниципальной услуги, указанных в </w:t>
      </w:r>
      <w:hyperlink w:anchor="sub_217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пункте 2.8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ответственный исполнитель:</w:t>
      </w:r>
    </w:p>
    <w:bookmarkEnd w:id="61"/>
    <w:p w:rsidR="007A104B" w:rsidRPr="005644CC" w:rsidRDefault="007A104B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обеспечивает в установленные действующим законодательством сроки направление межведомственных запросов о представлении документов и информации, находящихся в распоряжении государственных органов, органов местного самоуправления, иных отраслевых (функциональных) и территориальных органов администрации муниципального образования Темрюкский район либо подведомственных государственным органам или органам местного самоуправления организаций;</w:t>
      </w:r>
    </w:p>
    <w:p w:rsidR="007A104B" w:rsidRPr="005644CC" w:rsidRDefault="007A104B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осуществляет проверку заявителем документов и сведений, поступивших посредством межведомственного информационного взаимодействия.</w:t>
      </w:r>
    </w:p>
    <w:p w:rsidR="007A104B" w:rsidRPr="005644CC" w:rsidRDefault="007A104B" w:rsidP="005304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2" w:name="sub_320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3.4.5.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выявления несоответствия представленных документов </w:t>
      </w:r>
      <w:hyperlink w:anchor="sub_210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пункту 2.6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в случае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выявления оснований для отказа в предоставлении муниципальной услуги, указанных в </w:t>
      </w:r>
      <w:hyperlink w:anchor="sub_217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пункте 2.8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несоответствия представленных заявителем документов и сведений, поступивших посредством межведомственного информационного взаимодействия, ответственный исполнитель осуществляет подготовку проекта отказа в предоставлении муниципальной услуги, с указанием причин отказа, и передает его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 подпись начальнику отдела.</w:t>
      </w:r>
    </w:p>
    <w:p w:rsidR="007A104B" w:rsidRPr="005644CC" w:rsidRDefault="007A104B" w:rsidP="003B7A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3" w:name="sub_321"/>
      <w:bookmarkEnd w:id="62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3.4.6. В случае соответствия представленных документов требованиям, указанным в </w:t>
      </w:r>
      <w:hyperlink w:anchor="sub_210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пункте 2.6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и отсутствия оснований для отказа в предоставлении муниципальной услуги, указанных в </w:t>
      </w:r>
      <w:hyperlink w:anchor="sub_217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пункте 2.8 раздела 2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ответственный исполнитель осуществляет подготовку проекта градостроительного плана земельного участка и передает его на подпись начальнику отдела;</w:t>
      </w:r>
    </w:p>
    <w:p w:rsidR="007A104B" w:rsidRPr="005644CC" w:rsidRDefault="007A104B" w:rsidP="003B7A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4" w:name="sub_322"/>
      <w:bookmarkEnd w:id="63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3.4.7. После подписания начальником отдела градостроительного плана земельного участка, ответственный исполнитель осуществляет подготовку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проекта постановления администрации </w:t>
      </w:r>
      <w:r w:rsidR="00BA6783">
        <w:rPr>
          <w:rFonts w:ascii="Times New Roman" w:hAnsi="Times New Roman" w:cs="Times New Roman"/>
          <w:color w:val="000000"/>
          <w:sz w:val="28"/>
          <w:szCs w:val="28"/>
        </w:rPr>
        <w:t>Запорожского</w:t>
      </w:r>
      <w:r w:rsidRPr="00BA67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6783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об утверждении градостроительного плана земельного участка и передает его должностным лицам администрации на согласование.</w:t>
      </w:r>
    </w:p>
    <w:p w:rsidR="007A104B" w:rsidRPr="005644CC" w:rsidRDefault="007A104B" w:rsidP="003B7A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5" w:name="sub_323"/>
      <w:bookmarkEnd w:id="64"/>
      <w:r w:rsidRPr="005644CC">
        <w:rPr>
          <w:rFonts w:ascii="Times New Roman" w:hAnsi="Times New Roman" w:cs="Times New Roman"/>
          <w:color w:val="000000"/>
          <w:sz w:val="28"/>
          <w:szCs w:val="28"/>
        </w:rPr>
        <w:t>3.4.6. Согласованный проект постановления об утверждении градостроительного плана земельного участка передается на подпись главе Темрюкского городского поселения Темрюкского района.</w:t>
      </w:r>
    </w:p>
    <w:p w:rsidR="007A104B" w:rsidRPr="005644CC" w:rsidRDefault="007A104B" w:rsidP="003B7A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6" w:name="sub_324"/>
      <w:bookmarkEnd w:id="65"/>
      <w:r w:rsidRPr="005644CC">
        <w:rPr>
          <w:rFonts w:ascii="Times New Roman" w:hAnsi="Times New Roman" w:cs="Times New Roman"/>
          <w:color w:val="000000"/>
          <w:sz w:val="28"/>
          <w:szCs w:val="28"/>
        </w:rPr>
        <w:t>3.4.7. Максимальный срок выполнения данной административной процедуры составляет 26 дней.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7" w:name="sub_325"/>
      <w:bookmarkEnd w:id="66"/>
      <w:r w:rsidRPr="005644CC">
        <w:rPr>
          <w:rFonts w:ascii="Times New Roman" w:hAnsi="Times New Roman" w:cs="Times New Roman"/>
          <w:color w:val="000000"/>
          <w:sz w:val="28"/>
          <w:szCs w:val="28"/>
        </w:rPr>
        <w:t>3.4.8. Результатом выполнения административной процедуры является подписание главой Темрюкского городского поселения Темрюкского района постановления об утверждении градостроительного плана земельного участка либо отказ в предоставлении муниципальной услуги.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8" w:name="sub_326"/>
      <w:bookmarkEnd w:id="67"/>
      <w:r w:rsidRPr="005644CC">
        <w:rPr>
          <w:rFonts w:ascii="Times New Roman" w:hAnsi="Times New Roman" w:cs="Times New Roman"/>
          <w:color w:val="000000"/>
          <w:sz w:val="28"/>
          <w:szCs w:val="28"/>
        </w:rPr>
        <w:t>3.5. Выдача (направление) результата предоставления муниципальной услуги.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9" w:name="sub_327"/>
      <w:bookmarkEnd w:id="68"/>
      <w:r w:rsidRPr="005644CC">
        <w:rPr>
          <w:rFonts w:ascii="Times New Roman" w:hAnsi="Times New Roman" w:cs="Times New Roman"/>
          <w:color w:val="000000"/>
          <w:sz w:val="28"/>
          <w:szCs w:val="28"/>
        </w:rPr>
        <w:t>3.5.1. Основанием для начала выполнения административной процедуры по выдаче (направлению) результата предоставления муниципальной услуги является получение ответственным исполнителем копии постановления об утверждении градостроительного плана либо отказа в предоставлении муниципальной услуги.</w:t>
      </w:r>
    </w:p>
    <w:bookmarkEnd w:id="69"/>
    <w:p w:rsidR="007A104B" w:rsidRPr="005644CC" w:rsidRDefault="007A104B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Копия постановления об утверждении градостроительного плана, отказ в предоставлении муниципальной услуги выдается отделом либо МБУ "МФЦ".</w:t>
      </w:r>
    </w:p>
    <w:p w:rsidR="007A104B" w:rsidRPr="005644CC" w:rsidRDefault="007A104B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0" w:name="sub_328"/>
      <w:r w:rsidRPr="005644CC">
        <w:rPr>
          <w:rFonts w:ascii="Times New Roman" w:hAnsi="Times New Roman" w:cs="Times New Roman"/>
          <w:color w:val="000000"/>
          <w:sz w:val="28"/>
          <w:szCs w:val="28"/>
        </w:rPr>
        <w:t>3.5.2. В случае обращения заявителя в МБУ "МФЦ" ответственный исполнитель направляет указанные документы в МБУ "МФЦ" для последующей передачи заявителю.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1" w:name="sub_329"/>
      <w:bookmarkEnd w:id="70"/>
      <w:r w:rsidRPr="005644CC">
        <w:rPr>
          <w:rFonts w:ascii="Times New Roman" w:hAnsi="Times New Roman" w:cs="Times New Roman"/>
          <w:color w:val="000000"/>
          <w:sz w:val="28"/>
          <w:szCs w:val="28"/>
        </w:rPr>
        <w:t>3.5.3. Ответственный исполнитель отдела либо МБУ "МФЦ" регистрирует исходящие документы в соответствующем журнале.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2" w:name="sub_330"/>
      <w:bookmarkEnd w:id="71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3.5.4. Для получения результата предоставления муниципальной услуги заявитель обращается в орган, принявший заявление, предъявляя документ,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удостоверяющий личность, а представитель заявителя - документ, удостоверяющий личность, и доверенность.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3" w:name="sub_331"/>
      <w:bookmarkEnd w:id="72"/>
      <w:r w:rsidRPr="005644CC">
        <w:rPr>
          <w:rFonts w:ascii="Times New Roman" w:hAnsi="Times New Roman" w:cs="Times New Roman"/>
          <w:color w:val="000000"/>
          <w:sz w:val="28"/>
          <w:szCs w:val="28"/>
        </w:rPr>
        <w:t>3.5.5. Сотрудник отдела либо МБУ "МФЦ" выдает заявителю или представителю заявителя копию постановления об утверждении градостроительного плана и градостроительный план.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4" w:name="sub_332"/>
      <w:bookmarkEnd w:id="73"/>
      <w:r w:rsidRPr="005644CC">
        <w:rPr>
          <w:rFonts w:ascii="Times New Roman" w:hAnsi="Times New Roman" w:cs="Times New Roman"/>
          <w:color w:val="000000"/>
          <w:sz w:val="28"/>
          <w:szCs w:val="28"/>
        </w:rPr>
        <w:t>3.5.6. В случае отказа в предоставлении муниципальной услуги, сотрудник отдела либо МБУ "МФЦ" выдает заявителю или представителю заявителя отказ в предоставлении муниципальной услуге.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5" w:name="sub_333"/>
      <w:bookmarkEnd w:id="74"/>
      <w:r w:rsidRPr="005644CC">
        <w:rPr>
          <w:rFonts w:ascii="Times New Roman" w:hAnsi="Times New Roman" w:cs="Times New Roman"/>
          <w:color w:val="000000"/>
          <w:sz w:val="28"/>
          <w:szCs w:val="28"/>
        </w:rPr>
        <w:t>3.5.7. Максимальный срок выполнения данной административной процедуры составляет 2 дня.</w:t>
      </w:r>
    </w:p>
    <w:p w:rsidR="007A104B" w:rsidRPr="005644CC" w:rsidRDefault="007A104B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6" w:name="sub_334"/>
      <w:bookmarkEnd w:id="75"/>
      <w:r w:rsidRPr="005644CC">
        <w:rPr>
          <w:rFonts w:ascii="Times New Roman" w:hAnsi="Times New Roman" w:cs="Times New Roman"/>
          <w:color w:val="000000"/>
          <w:sz w:val="28"/>
          <w:szCs w:val="28"/>
        </w:rPr>
        <w:t>3.5.8. Результатом выполнения административной процедуры является выдача (направление) заявителю копии постановления об утверждении градостроительного плана, градостроительный план, либо отказ в предоставлении муниципальной услуги.</w:t>
      </w:r>
    </w:p>
    <w:bookmarkEnd w:id="76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Pr="005644CC" w:rsidRDefault="007A104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77" w:name="sub_400"/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Формы </w:t>
      </w:r>
      <w:proofErr w:type="gramStart"/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7A104B" w:rsidRPr="005644CC" w:rsidRDefault="007A104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bookmarkEnd w:id="77"/>
    <w:p w:rsidR="007A104B" w:rsidRPr="005644CC" w:rsidRDefault="007A104B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4.1. Текущий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и исполнением должностными лицами отдела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отдела.</w:t>
      </w:r>
    </w:p>
    <w:p w:rsidR="007A104B" w:rsidRPr="005644CC" w:rsidRDefault="007A104B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Текущий контроль соблюдения последовательности административных действий и сроков их исполнения специалистами МБУ «МФЦ» осуществляется директором «МФЦ».</w:t>
      </w:r>
    </w:p>
    <w:p w:rsidR="007A104B" w:rsidRPr="005644CC" w:rsidRDefault="007A104B" w:rsidP="0018706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8" w:name="sub_402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4.2. Текущий контроль, указанный в </w:t>
      </w:r>
      <w:hyperlink w:anchor="sub_401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пункте 4.1 раздела 4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осуществляется путем проведения плановых (один раз в год) и внеплановых проверок полноты и качества предоставления муниципальной услуги.</w:t>
      </w:r>
    </w:p>
    <w:bookmarkEnd w:id="78"/>
    <w:p w:rsidR="007A104B" w:rsidRPr="005644CC" w:rsidRDefault="007A104B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4.3. Ответственность за предоставление муниципальной услуги возлагается на начальника отдела, который непосредственно принимает решение по вопросам предоставления муниципальной услуги.</w:t>
      </w:r>
    </w:p>
    <w:p w:rsidR="007A104B" w:rsidRPr="005644CC" w:rsidRDefault="007A104B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Специалист, ответственный за предоставление муниципальной услуги, несет ответственность за соблюдение сроков рассмотрения документов и качество предоставления муниципальной услуги.</w:t>
      </w:r>
    </w:p>
    <w:p w:rsidR="007A104B" w:rsidRPr="005644CC" w:rsidRDefault="007A104B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4.4.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7A104B" w:rsidRPr="005644CC" w:rsidRDefault="007A104B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4.5. Ответственность должностных лиц, муниципальных служащих за решения и действия (бездействие),  принимаемые (осуществляемые) в ходе предоставления муниципальной услуги:</w:t>
      </w:r>
    </w:p>
    <w:p w:rsidR="007A104B" w:rsidRPr="005644CC" w:rsidRDefault="007A104B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4.5.1.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7A104B" w:rsidRPr="005644CC" w:rsidRDefault="007A104B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4.5.2.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7A104B" w:rsidRPr="005644CC" w:rsidRDefault="007A104B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4.6. Положения, характеризующие требования к порядку и формам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предоставлением муниципальной услуги, в том числе со стороны граждан, объединений и организаций:</w:t>
      </w:r>
    </w:p>
    <w:p w:rsidR="007A104B" w:rsidRPr="005644CC" w:rsidRDefault="007A104B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4.6.1. Порядок и формы 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7A104B" w:rsidRPr="005644CC" w:rsidRDefault="007A104B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4.6.2. Граждане, их объединения и организации могут осуществлять контроль предоставления муниципальной услуги путем получения информации о результатах проведенных проверок и принятых по результатам проверок мерах.   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Pr="005644CC" w:rsidRDefault="007A104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79" w:name="sub_500"/>
      <w:r w:rsidRPr="00564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Досудебный (внесудебный) порядок обжалования решений и действий (бездействия) управления, а также должностных лиц, муниципальных служащих управления</w:t>
      </w:r>
    </w:p>
    <w:bookmarkEnd w:id="79"/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Pr="005644CC" w:rsidRDefault="007A104B" w:rsidP="006103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5.1.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 </w:t>
      </w:r>
    </w:p>
    <w:p w:rsidR="007A104B" w:rsidRPr="005644CC" w:rsidRDefault="007A104B" w:rsidP="006103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5.2. Предметом досудебного (внесудебного) обжалования являются конкретное решение и действия (бездействие) администрации,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Заявитель может обратиться с жалобой, в том числе в следующих случаях: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нарушение срока регистрации заявления заявителя о предоставлении муниципальной услуги;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нарушение срока предоставления муниципальной услуги;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Темрюкского городского поселения Темрюкского района для предоставления муниципальной услуги;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Темрюкского городского поселения Темрюкского района для предоставления муниципальной услуги, у заявителя;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Темрюкского городского поселения Темрюкского района;</w:t>
      </w:r>
      <w:proofErr w:type="gramEnd"/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Темрюкского городского поселения Темрюкского района;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5.3. Заявитель может обжаловать действия (бездействие):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- специалистов МБУ «МФЦ» – директору МБ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У«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>МФЦ»;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- ответственного исполнителя отдела и начальника отдела – главе Темрюкского городского поселения Темрюкского района. 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Жалобы на решения, принятые главой Темрюкского городского поселения Темрюкского района рассматриваются непосредственно главой Темрюкского городского поселения Темрюкского района.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5.4. Жалоба подается в письменной форме на бумажном носителе, в электронной форме с соблюдением требований к форме электронного документа, установленных действующим законодательством, в администрацию.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5.5. Жалоба может быть направлена по почте, через МБУ «МФЦ»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услуг.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5.6. Жалоба должна содержать: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</w:t>
      </w: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я-</w:t>
      </w:r>
      <w:proofErr w:type="gramEnd"/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сведения об обжалуемых решениях и действиях (бездействии) администрации, должностного лица органа, предоставляющего муниципальную услугу либо муниципального служащего;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доводы, на основании которых заявитель не согласен с решением и действием (бездействием) администрации,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A104B" w:rsidRPr="005644CC" w:rsidRDefault="007A104B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5.8. В удовлетворении жалобы отказывается в следующих случаях:</w:t>
      </w:r>
      <w:bookmarkStart w:id="80" w:name="Par229"/>
      <w:bookmarkEnd w:id="80"/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1" w:name="sub_508"/>
      <w:r w:rsidRPr="005644CC">
        <w:rPr>
          <w:rFonts w:ascii="Times New Roman" w:hAnsi="Times New Roman" w:cs="Times New Roman"/>
          <w:color w:val="000000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2" w:name="sub_509"/>
      <w:bookmarkEnd w:id="81"/>
      <w:r w:rsidRPr="005644CC">
        <w:rPr>
          <w:rFonts w:ascii="Times New Roman" w:hAnsi="Times New Roman" w:cs="Times New Roman"/>
          <w:color w:val="000000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3" w:name="sub_510"/>
      <w:bookmarkEnd w:id="82"/>
      <w:r w:rsidRPr="005644CC">
        <w:rPr>
          <w:rFonts w:ascii="Times New Roman" w:hAnsi="Times New Roman" w:cs="Times New Roman"/>
          <w:color w:val="000000"/>
          <w:sz w:val="28"/>
          <w:szCs w:val="28"/>
        </w:rPr>
        <w:t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bookmarkEnd w:id="83"/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5.9. Жалоба может остаться без ответа в следующих случаях:</w:t>
      </w:r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4" w:name="sub_512"/>
      <w:r w:rsidRPr="005644CC">
        <w:rPr>
          <w:rFonts w:ascii="Times New Roman" w:hAnsi="Times New Roman" w:cs="Times New Roman"/>
          <w:color w:val="000000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5" w:name="sub_513"/>
      <w:bookmarkEnd w:id="84"/>
      <w:r w:rsidRPr="005644CC">
        <w:rPr>
          <w:rFonts w:ascii="Times New Roman" w:hAnsi="Times New Roman" w:cs="Times New Roman"/>
          <w:color w:val="000000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85"/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5.10. Заявители имеют право на получение информации и документов, необходимых для обоснования и рассмотрения жалобы.</w:t>
      </w:r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Заявителю предоставляется возможность ознакомления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6" w:name="Par238"/>
      <w:bookmarkEnd w:id="86"/>
      <w:r w:rsidRPr="005644CC">
        <w:rPr>
          <w:rFonts w:ascii="Times New Roman" w:hAnsi="Times New Roman" w:cs="Times New Roman"/>
          <w:color w:val="000000"/>
          <w:sz w:val="28"/>
          <w:szCs w:val="28"/>
        </w:rPr>
        <w:t>5.11. По результатам рассмотрения жалобы принимается одно из следующих решений:</w:t>
      </w:r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/>
          <w:sz w:val="28"/>
          <w:szCs w:val="28"/>
        </w:rPr>
        <w:t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t>отказ в удовлетворении жалобы.</w:t>
      </w:r>
    </w:p>
    <w:p w:rsidR="007A104B" w:rsidRPr="005644CC" w:rsidRDefault="007A104B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5.12. Не позднее дня, следующего за днем принятия решения, указанного в </w:t>
      </w:r>
      <w:hyperlink w:anchor="Par238" w:history="1">
        <w:r w:rsidRPr="005644CC">
          <w:rPr>
            <w:rFonts w:ascii="Times New Roman" w:hAnsi="Times New Roman" w:cs="Times New Roman"/>
            <w:color w:val="000000"/>
            <w:sz w:val="28"/>
            <w:szCs w:val="28"/>
          </w:rPr>
          <w:t>пункте 5.11 раздела 5</w:t>
        </w:r>
      </w:hyperlink>
      <w:r w:rsidRPr="005644C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Pr="005644CC" w:rsidRDefault="007A104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04B" w:rsidRDefault="00F4702C" w:rsidP="00F470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Запорожского сельского поселения</w:t>
      </w:r>
    </w:p>
    <w:p w:rsidR="00F4702C" w:rsidRPr="005644CC" w:rsidRDefault="00F4702C" w:rsidP="00F470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Темрюкского района                                                                            Н.Г. Колодина</w:t>
      </w:r>
    </w:p>
    <w:sectPr w:rsidR="00F4702C" w:rsidRPr="005644CC" w:rsidSect="0053040C">
      <w:headerReference w:type="default" r:id="rId3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6FB" w:rsidRDefault="009246FB" w:rsidP="0053040C">
      <w:pPr>
        <w:spacing w:after="0" w:line="240" w:lineRule="auto"/>
      </w:pPr>
      <w:r>
        <w:separator/>
      </w:r>
    </w:p>
  </w:endnote>
  <w:endnote w:type="continuationSeparator" w:id="0">
    <w:p w:rsidR="009246FB" w:rsidRDefault="009246FB" w:rsidP="0053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6FB" w:rsidRDefault="009246FB" w:rsidP="0053040C">
      <w:pPr>
        <w:spacing w:after="0" w:line="240" w:lineRule="auto"/>
      </w:pPr>
      <w:r>
        <w:separator/>
      </w:r>
    </w:p>
  </w:footnote>
  <w:footnote w:type="continuationSeparator" w:id="0">
    <w:p w:rsidR="009246FB" w:rsidRDefault="009246FB" w:rsidP="0053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4B" w:rsidRDefault="00E13B53">
    <w:pPr>
      <w:pStyle w:val="a3"/>
      <w:jc w:val="center"/>
    </w:pPr>
    <w:r w:rsidRPr="0053040C">
      <w:rPr>
        <w:rFonts w:ascii="Times New Roman" w:hAnsi="Times New Roman" w:cs="Times New Roman"/>
        <w:sz w:val="24"/>
        <w:szCs w:val="24"/>
      </w:rPr>
      <w:fldChar w:fldCharType="begin"/>
    </w:r>
    <w:r w:rsidR="007A104B" w:rsidRPr="0053040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53040C">
      <w:rPr>
        <w:rFonts w:ascii="Times New Roman" w:hAnsi="Times New Roman" w:cs="Times New Roman"/>
        <w:sz w:val="24"/>
        <w:szCs w:val="24"/>
      </w:rPr>
      <w:fldChar w:fldCharType="separate"/>
    </w:r>
    <w:r w:rsidR="00F4702C">
      <w:rPr>
        <w:rFonts w:ascii="Times New Roman" w:hAnsi="Times New Roman" w:cs="Times New Roman"/>
        <w:noProof/>
        <w:sz w:val="24"/>
        <w:szCs w:val="24"/>
      </w:rPr>
      <w:t>18</w:t>
    </w:r>
    <w:r w:rsidRPr="0053040C">
      <w:rPr>
        <w:rFonts w:ascii="Times New Roman" w:hAnsi="Times New Roman" w:cs="Times New Roman"/>
        <w:sz w:val="24"/>
        <w:szCs w:val="24"/>
      </w:rPr>
      <w:fldChar w:fldCharType="end"/>
    </w:r>
  </w:p>
  <w:p w:rsidR="007A104B" w:rsidRDefault="007A104B" w:rsidP="0053040C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6F"/>
    <w:rsid w:val="000143AA"/>
    <w:rsid w:val="00016C74"/>
    <w:rsid w:val="0005460F"/>
    <w:rsid w:val="00057CE6"/>
    <w:rsid w:val="0017076F"/>
    <w:rsid w:val="00171B15"/>
    <w:rsid w:val="00186E90"/>
    <w:rsid w:val="0018706B"/>
    <w:rsid w:val="00193514"/>
    <w:rsid w:val="001E66CA"/>
    <w:rsid w:val="00217314"/>
    <w:rsid w:val="0027017B"/>
    <w:rsid w:val="002B2411"/>
    <w:rsid w:val="00337169"/>
    <w:rsid w:val="00367A60"/>
    <w:rsid w:val="003B7AAE"/>
    <w:rsid w:val="004138A6"/>
    <w:rsid w:val="004976F1"/>
    <w:rsid w:val="00497D49"/>
    <w:rsid w:val="004B54DC"/>
    <w:rsid w:val="0053040C"/>
    <w:rsid w:val="005644CC"/>
    <w:rsid w:val="005F04BF"/>
    <w:rsid w:val="005F2348"/>
    <w:rsid w:val="0061038F"/>
    <w:rsid w:val="00683CDC"/>
    <w:rsid w:val="006B0904"/>
    <w:rsid w:val="00774BB4"/>
    <w:rsid w:val="00777260"/>
    <w:rsid w:val="007902B1"/>
    <w:rsid w:val="007A104B"/>
    <w:rsid w:val="007F271D"/>
    <w:rsid w:val="00812DB0"/>
    <w:rsid w:val="00891F8E"/>
    <w:rsid w:val="0089523A"/>
    <w:rsid w:val="008B3EC1"/>
    <w:rsid w:val="008C7D6E"/>
    <w:rsid w:val="008D34CE"/>
    <w:rsid w:val="009246FB"/>
    <w:rsid w:val="00947691"/>
    <w:rsid w:val="009C4049"/>
    <w:rsid w:val="00A25C4E"/>
    <w:rsid w:val="00A74F8D"/>
    <w:rsid w:val="00AB7E79"/>
    <w:rsid w:val="00AF6275"/>
    <w:rsid w:val="00B36985"/>
    <w:rsid w:val="00B711BF"/>
    <w:rsid w:val="00B83164"/>
    <w:rsid w:val="00BA1907"/>
    <w:rsid w:val="00BA6783"/>
    <w:rsid w:val="00BC4F91"/>
    <w:rsid w:val="00BC77EC"/>
    <w:rsid w:val="00C11B11"/>
    <w:rsid w:val="00C826A5"/>
    <w:rsid w:val="00C83624"/>
    <w:rsid w:val="00CF2072"/>
    <w:rsid w:val="00D75EF4"/>
    <w:rsid w:val="00DA5D29"/>
    <w:rsid w:val="00E13B53"/>
    <w:rsid w:val="00E5176D"/>
    <w:rsid w:val="00EE3644"/>
    <w:rsid w:val="00F4702C"/>
    <w:rsid w:val="00F54A0B"/>
    <w:rsid w:val="00F611A1"/>
    <w:rsid w:val="00FB4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6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3040C"/>
  </w:style>
  <w:style w:type="paragraph" w:styleId="a5">
    <w:name w:val="footer"/>
    <w:basedOn w:val="a"/>
    <w:link w:val="a6"/>
    <w:uiPriority w:val="99"/>
    <w:semiHidden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3040C"/>
  </w:style>
  <w:style w:type="paragraph" w:styleId="a7">
    <w:name w:val="Balloon Text"/>
    <w:basedOn w:val="a"/>
    <w:link w:val="a8"/>
    <w:uiPriority w:val="99"/>
    <w:semiHidden/>
    <w:rsid w:val="0053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30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00130.18" TargetMode="External"/><Relationship Id="rId13" Type="http://schemas.openxmlformats.org/officeDocument/2006/relationships/hyperlink" Target="garantF1://12038257.0" TargetMode="External"/><Relationship Id="rId18" Type="http://schemas.openxmlformats.org/officeDocument/2006/relationships/hyperlink" Target="garantF1://12077515.0" TargetMode="External"/><Relationship Id="rId26" Type="http://schemas.openxmlformats.org/officeDocument/2006/relationships/hyperlink" Target="garantF1://31400130.21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31421622.0" TargetMode="External"/><Relationship Id="rId34" Type="http://schemas.openxmlformats.org/officeDocument/2006/relationships/fontTable" Target="fontTable.xml"/><Relationship Id="rId7" Type="http://schemas.openxmlformats.org/officeDocument/2006/relationships/hyperlink" Target="garantF1://12046661.0" TargetMode="External"/><Relationship Id="rId12" Type="http://schemas.openxmlformats.org/officeDocument/2006/relationships/hyperlink" Target="garantF1://86367.0" TargetMode="External"/><Relationship Id="rId17" Type="http://schemas.openxmlformats.org/officeDocument/2006/relationships/hyperlink" Target="garantF1://12054874.0" TargetMode="External"/><Relationship Id="rId25" Type="http://schemas.openxmlformats.org/officeDocument/2006/relationships/hyperlink" Target="garantF1://70282672.1000" TargetMode="External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garantF1://12048567.0" TargetMode="External"/><Relationship Id="rId20" Type="http://schemas.openxmlformats.org/officeDocument/2006/relationships/hyperlink" Target="garantF1://23841540.0" TargetMode="External"/><Relationship Id="rId29" Type="http://schemas.openxmlformats.org/officeDocument/2006/relationships/hyperlink" Target="garantF1://31400130.215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31400130.215" TargetMode="External"/><Relationship Id="rId11" Type="http://schemas.openxmlformats.org/officeDocument/2006/relationships/hyperlink" Target="garantF1://12038258.0" TargetMode="External"/><Relationship Id="rId24" Type="http://schemas.openxmlformats.org/officeDocument/2006/relationships/hyperlink" Target="garantF1://70059344.11000" TargetMode="External"/><Relationship Id="rId32" Type="http://schemas.openxmlformats.org/officeDocument/2006/relationships/hyperlink" Target="garantF1://31400130.216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12048555.0" TargetMode="External"/><Relationship Id="rId23" Type="http://schemas.openxmlformats.org/officeDocument/2006/relationships/hyperlink" Target="garantF1://31421622.0" TargetMode="External"/><Relationship Id="rId28" Type="http://schemas.openxmlformats.org/officeDocument/2006/relationships/hyperlink" Target="garantF1://31400130.763" TargetMode="External"/><Relationship Id="rId10" Type="http://schemas.openxmlformats.org/officeDocument/2006/relationships/hyperlink" Target="garantF1://10003000.0" TargetMode="External"/><Relationship Id="rId19" Type="http://schemas.openxmlformats.org/officeDocument/2006/relationships/hyperlink" Target="garantF1://23840532.0" TargetMode="External"/><Relationship Id="rId31" Type="http://schemas.openxmlformats.org/officeDocument/2006/relationships/hyperlink" Target="garantF1://31400130.215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31400130.215" TargetMode="External"/><Relationship Id="rId14" Type="http://schemas.openxmlformats.org/officeDocument/2006/relationships/hyperlink" Target="garantF1://12046661.0" TargetMode="External"/><Relationship Id="rId22" Type="http://schemas.openxmlformats.org/officeDocument/2006/relationships/hyperlink" Target="garantF1://31422109.1000" TargetMode="External"/><Relationship Id="rId27" Type="http://schemas.openxmlformats.org/officeDocument/2006/relationships/hyperlink" Target="garantF1://31400130.18" TargetMode="External"/><Relationship Id="rId30" Type="http://schemas.openxmlformats.org/officeDocument/2006/relationships/hyperlink" Target="garantF1://31400130.21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6436</Words>
  <Characters>36689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17</cp:revision>
  <dcterms:created xsi:type="dcterms:W3CDTF">2015-10-04T05:48:00Z</dcterms:created>
  <dcterms:modified xsi:type="dcterms:W3CDTF">2015-10-23T12:48:00Z</dcterms:modified>
</cp:coreProperties>
</file>